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A0B9D" w14:textId="77777777" w:rsidR="00CD4459" w:rsidRPr="00A22A5B" w:rsidRDefault="00CD4459" w:rsidP="00CD4459">
      <w:pPr>
        <w:tabs>
          <w:tab w:val="left" w:pos="6663"/>
          <w:tab w:val="left" w:pos="7088"/>
        </w:tabs>
        <w:spacing w:after="0" w:line="240" w:lineRule="auto"/>
        <w:ind w:left="-284" w:right="-286"/>
        <w:jc w:val="right"/>
        <w:rPr>
          <w:rFonts w:ascii="Times New Roman" w:eastAsia="Times New Roman" w:hAnsi="Times New Roman" w:cs="Times New Roman"/>
          <w:bCs/>
          <w:sz w:val="24"/>
          <w:szCs w:val="24"/>
          <w:lang w:eastAsia="ru-RU"/>
        </w:rPr>
      </w:pPr>
      <w:r w:rsidRPr="00A22A5B">
        <w:rPr>
          <w:rFonts w:ascii="Times New Roman" w:eastAsia="Times New Roman" w:hAnsi="Times New Roman" w:cs="Times New Roman"/>
          <w:bCs/>
          <w:sz w:val="24"/>
          <w:szCs w:val="24"/>
          <w:lang w:eastAsia="ru-RU"/>
        </w:rPr>
        <w:t>УТВЕРЖДЕНО</w:t>
      </w:r>
    </w:p>
    <w:p w14:paraId="3FDC3A7C" w14:textId="77777777" w:rsidR="00CD4459" w:rsidRPr="00A22A5B" w:rsidRDefault="00CD4459" w:rsidP="00CD4459">
      <w:pPr>
        <w:tabs>
          <w:tab w:val="left" w:pos="6663"/>
          <w:tab w:val="left" w:pos="7088"/>
        </w:tabs>
        <w:spacing w:after="0" w:line="240" w:lineRule="auto"/>
        <w:ind w:left="-284" w:right="-286"/>
        <w:jc w:val="right"/>
        <w:rPr>
          <w:rFonts w:ascii="Times New Roman" w:eastAsia="Times New Roman" w:hAnsi="Times New Roman" w:cs="Times New Roman"/>
          <w:bCs/>
          <w:sz w:val="24"/>
          <w:szCs w:val="24"/>
          <w:lang w:eastAsia="ru-RU"/>
        </w:rPr>
      </w:pPr>
      <w:r w:rsidRPr="00A22A5B">
        <w:rPr>
          <w:rFonts w:ascii="Times New Roman" w:eastAsia="Times New Roman" w:hAnsi="Times New Roman" w:cs="Times New Roman"/>
          <w:bCs/>
          <w:sz w:val="24"/>
          <w:szCs w:val="24"/>
          <w:lang w:eastAsia="ru-RU"/>
        </w:rPr>
        <w:t>Генеральным директором</w:t>
      </w:r>
    </w:p>
    <w:p w14:paraId="7EBC8694" w14:textId="180ECACA" w:rsidR="00CD4459" w:rsidRPr="00A22A5B" w:rsidRDefault="00CD4459" w:rsidP="00CD4459">
      <w:pPr>
        <w:tabs>
          <w:tab w:val="left" w:pos="6663"/>
          <w:tab w:val="left" w:pos="7088"/>
        </w:tabs>
        <w:spacing w:after="0" w:line="240" w:lineRule="auto"/>
        <w:ind w:left="-284" w:right="-286"/>
        <w:jc w:val="right"/>
        <w:rPr>
          <w:rFonts w:ascii="Times New Roman" w:eastAsia="Times New Roman" w:hAnsi="Times New Roman" w:cs="Times New Roman"/>
          <w:bCs/>
          <w:sz w:val="24"/>
          <w:szCs w:val="24"/>
          <w:lang w:eastAsia="ru-RU"/>
        </w:rPr>
      </w:pPr>
      <w:r w:rsidRPr="00A22A5B">
        <w:rPr>
          <w:rFonts w:ascii="Times New Roman" w:eastAsia="Times New Roman" w:hAnsi="Times New Roman" w:cs="Times New Roman"/>
          <w:bCs/>
          <w:sz w:val="24"/>
          <w:szCs w:val="24"/>
          <w:lang w:eastAsia="ru-RU"/>
        </w:rPr>
        <w:t>ООО МКК «</w:t>
      </w:r>
      <w:r w:rsidR="000E6805">
        <w:rPr>
          <w:rFonts w:ascii="Times New Roman" w:eastAsia="Times New Roman" w:hAnsi="Times New Roman" w:cs="Times New Roman"/>
          <w:bCs/>
          <w:sz w:val="24"/>
          <w:szCs w:val="24"/>
          <w:lang w:eastAsia="ru-RU"/>
        </w:rPr>
        <w:t>Финмейт</w:t>
      </w:r>
      <w:r w:rsidRPr="00A22A5B">
        <w:rPr>
          <w:rFonts w:ascii="Times New Roman" w:eastAsia="Times New Roman" w:hAnsi="Times New Roman" w:cs="Times New Roman"/>
          <w:bCs/>
          <w:sz w:val="24"/>
          <w:szCs w:val="24"/>
          <w:lang w:eastAsia="ru-RU"/>
        </w:rPr>
        <w:t>»</w:t>
      </w:r>
    </w:p>
    <w:p w14:paraId="2183CC4F" w14:textId="58C557A4" w:rsidR="00CD4459" w:rsidRPr="00A22A5B" w:rsidRDefault="00CD4459" w:rsidP="00CD4459">
      <w:pPr>
        <w:tabs>
          <w:tab w:val="left" w:pos="6663"/>
          <w:tab w:val="left" w:pos="7088"/>
        </w:tabs>
        <w:spacing w:after="0" w:line="240" w:lineRule="auto"/>
        <w:ind w:left="-284" w:right="-286"/>
        <w:jc w:val="right"/>
        <w:rPr>
          <w:rFonts w:ascii="Times New Roman" w:eastAsia="Times New Roman" w:hAnsi="Times New Roman" w:cs="Times New Roman"/>
          <w:bCs/>
          <w:sz w:val="24"/>
          <w:szCs w:val="24"/>
          <w:lang w:eastAsia="ru-RU"/>
        </w:rPr>
      </w:pPr>
      <w:r w:rsidRPr="00A22A5B">
        <w:rPr>
          <w:rFonts w:ascii="Times New Roman" w:eastAsia="Times New Roman" w:hAnsi="Times New Roman" w:cs="Times New Roman"/>
          <w:bCs/>
          <w:sz w:val="24"/>
          <w:szCs w:val="24"/>
          <w:lang w:eastAsia="ru-RU"/>
        </w:rPr>
        <w:t xml:space="preserve">Приказ № </w:t>
      </w:r>
      <w:r w:rsidR="00742880">
        <w:rPr>
          <w:rFonts w:ascii="Times New Roman" w:eastAsia="Times New Roman" w:hAnsi="Times New Roman" w:cs="Times New Roman"/>
          <w:bCs/>
          <w:sz w:val="24"/>
          <w:szCs w:val="24"/>
          <w:lang w:eastAsia="ru-RU"/>
        </w:rPr>
        <w:t>02/10-23 от 02.10.2023</w:t>
      </w:r>
    </w:p>
    <w:p w14:paraId="6B80437E" w14:textId="77777777" w:rsidR="00C374BC" w:rsidRPr="00A22A5B" w:rsidRDefault="00C374BC" w:rsidP="00A22A5B">
      <w:pPr>
        <w:tabs>
          <w:tab w:val="left" w:pos="6663"/>
          <w:tab w:val="left" w:pos="7088"/>
        </w:tabs>
        <w:spacing w:after="0" w:line="240" w:lineRule="auto"/>
        <w:ind w:left="-284" w:right="-286"/>
        <w:jc w:val="both"/>
        <w:rPr>
          <w:rFonts w:ascii="Times New Roman" w:eastAsia="Times New Roman" w:hAnsi="Times New Roman" w:cs="Times New Roman"/>
          <w:bCs/>
          <w:sz w:val="50"/>
          <w:szCs w:val="50"/>
          <w:lang w:eastAsia="ru-RU"/>
        </w:rPr>
      </w:pPr>
    </w:p>
    <w:p w14:paraId="32AA2592" w14:textId="77777777" w:rsidR="00C374BC" w:rsidRPr="00A22A5B" w:rsidRDefault="00C374BC" w:rsidP="00A22A5B">
      <w:pPr>
        <w:tabs>
          <w:tab w:val="left" w:pos="6663"/>
          <w:tab w:val="left" w:pos="7088"/>
        </w:tabs>
        <w:spacing w:after="0" w:line="240" w:lineRule="auto"/>
        <w:ind w:left="-284" w:right="-286"/>
        <w:jc w:val="both"/>
        <w:rPr>
          <w:rFonts w:ascii="Times New Roman" w:eastAsia="Times New Roman" w:hAnsi="Times New Roman" w:cs="Times New Roman"/>
          <w:b/>
          <w:sz w:val="50"/>
          <w:szCs w:val="50"/>
          <w:lang w:eastAsia="ru-RU"/>
        </w:rPr>
      </w:pPr>
    </w:p>
    <w:p w14:paraId="447021FD" w14:textId="77777777" w:rsidR="00C374BC" w:rsidRPr="00A22A5B" w:rsidRDefault="00C374BC" w:rsidP="00A22A5B">
      <w:pPr>
        <w:tabs>
          <w:tab w:val="left" w:pos="6663"/>
          <w:tab w:val="left" w:pos="7088"/>
        </w:tabs>
        <w:spacing w:after="0" w:line="240" w:lineRule="auto"/>
        <w:ind w:left="-284" w:right="-286"/>
        <w:jc w:val="both"/>
        <w:rPr>
          <w:rFonts w:ascii="Times New Roman" w:eastAsia="Times New Roman" w:hAnsi="Times New Roman" w:cs="Times New Roman"/>
          <w:b/>
          <w:sz w:val="50"/>
          <w:szCs w:val="50"/>
          <w:lang w:eastAsia="ru-RU"/>
        </w:rPr>
      </w:pPr>
    </w:p>
    <w:p w14:paraId="1CD4B97C" w14:textId="77777777" w:rsidR="00C374BC" w:rsidRPr="00A22A5B" w:rsidRDefault="00C374BC" w:rsidP="00A22A5B">
      <w:pPr>
        <w:tabs>
          <w:tab w:val="left" w:pos="6663"/>
          <w:tab w:val="left" w:pos="7088"/>
        </w:tabs>
        <w:spacing w:after="0" w:line="240" w:lineRule="auto"/>
        <w:ind w:left="-284" w:right="-286"/>
        <w:jc w:val="both"/>
        <w:rPr>
          <w:rFonts w:ascii="Times New Roman" w:eastAsia="Times New Roman" w:hAnsi="Times New Roman" w:cs="Times New Roman"/>
          <w:b/>
          <w:sz w:val="50"/>
          <w:szCs w:val="50"/>
          <w:lang w:eastAsia="ru-RU"/>
        </w:rPr>
      </w:pPr>
    </w:p>
    <w:p w14:paraId="27DC83F8" w14:textId="77777777" w:rsidR="00C374BC" w:rsidRPr="00A22A5B" w:rsidRDefault="00C374BC" w:rsidP="00A22A5B">
      <w:pPr>
        <w:tabs>
          <w:tab w:val="left" w:pos="6663"/>
          <w:tab w:val="left" w:pos="7088"/>
        </w:tabs>
        <w:spacing w:after="0" w:line="240" w:lineRule="auto"/>
        <w:ind w:left="-284" w:right="-286"/>
        <w:jc w:val="both"/>
        <w:rPr>
          <w:rFonts w:ascii="Times New Roman" w:eastAsia="Times New Roman" w:hAnsi="Times New Roman" w:cs="Times New Roman"/>
          <w:b/>
          <w:sz w:val="50"/>
          <w:szCs w:val="50"/>
          <w:lang w:eastAsia="ru-RU"/>
        </w:rPr>
      </w:pPr>
    </w:p>
    <w:p w14:paraId="47326E4F" w14:textId="77777777" w:rsidR="00CD4459" w:rsidRPr="00A22A5B" w:rsidRDefault="00CD4459" w:rsidP="00CD4459">
      <w:pPr>
        <w:tabs>
          <w:tab w:val="left" w:pos="6663"/>
          <w:tab w:val="left" w:pos="7088"/>
        </w:tabs>
        <w:spacing w:after="0" w:line="240" w:lineRule="auto"/>
        <w:ind w:left="-284" w:right="-286"/>
        <w:jc w:val="center"/>
        <w:rPr>
          <w:rFonts w:ascii="Times New Roman" w:eastAsia="Times New Roman" w:hAnsi="Times New Roman" w:cs="Times New Roman"/>
          <w:b/>
          <w:sz w:val="50"/>
          <w:szCs w:val="50"/>
          <w:lang w:eastAsia="ru-RU"/>
        </w:rPr>
      </w:pPr>
      <w:r w:rsidRPr="00A22A5B">
        <w:rPr>
          <w:rFonts w:ascii="Times New Roman" w:eastAsia="Times New Roman" w:hAnsi="Times New Roman" w:cs="Times New Roman"/>
          <w:b/>
          <w:sz w:val="50"/>
          <w:szCs w:val="50"/>
          <w:lang w:eastAsia="ru-RU"/>
        </w:rPr>
        <w:t>ПРАВИЛА</w:t>
      </w:r>
    </w:p>
    <w:p w14:paraId="74BEA1F7" w14:textId="77777777" w:rsidR="00CD4459" w:rsidRPr="00A22A5B" w:rsidRDefault="00CD4459" w:rsidP="00CD4459">
      <w:pPr>
        <w:tabs>
          <w:tab w:val="left" w:pos="6663"/>
          <w:tab w:val="left" w:pos="7088"/>
        </w:tabs>
        <w:spacing w:after="0" w:line="240" w:lineRule="auto"/>
        <w:ind w:left="-284" w:right="-286"/>
        <w:jc w:val="center"/>
        <w:rPr>
          <w:rFonts w:ascii="Times New Roman" w:eastAsia="Times New Roman" w:hAnsi="Times New Roman" w:cs="Times New Roman"/>
          <w:b/>
          <w:sz w:val="50"/>
          <w:szCs w:val="50"/>
          <w:lang w:eastAsia="ru-RU"/>
        </w:rPr>
      </w:pPr>
      <w:r w:rsidRPr="00A22A5B">
        <w:rPr>
          <w:rFonts w:ascii="Times New Roman" w:eastAsia="Times New Roman" w:hAnsi="Times New Roman" w:cs="Times New Roman"/>
          <w:b/>
          <w:sz w:val="50"/>
          <w:szCs w:val="50"/>
          <w:lang w:eastAsia="ru-RU"/>
        </w:rPr>
        <w:t>предоставления микрозаймов</w:t>
      </w:r>
    </w:p>
    <w:p w14:paraId="505875B1" w14:textId="2F696166" w:rsidR="00CD4459" w:rsidRPr="00A22A5B" w:rsidRDefault="00CD4459" w:rsidP="00CD4459">
      <w:pPr>
        <w:tabs>
          <w:tab w:val="left" w:pos="6663"/>
          <w:tab w:val="left" w:pos="7088"/>
        </w:tabs>
        <w:spacing w:after="0" w:line="240" w:lineRule="auto"/>
        <w:ind w:left="-284" w:right="-286"/>
        <w:jc w:val="center"/>
        <w:rPr>
          <w:rFonts w:ascii="Times New Roman" w:eastAsia="Times New Roman" w:hAnsi="Times New Roman" w:cs="Times New Roman"/>
          <w:b/>
          <w:sz w:val="50"/>
          <w:szCs w:val="50"/>
          <w:lang w:eastAsia="ru-RU"/>
        </w:rPr>
      </w:pPr>
      <w:r w:rsidRPr="00A22A5B">
        <w:rPr>
          <w:rFonts w:ascii="Times New Roman" w:eastAsia="Times New Roman" w:hAnsi="Times New Roman" w:cs="Times New Roman"/>
          <w:b/>
          <w:sz w:val="50"/>
          <w:szCs w:val="50"/>
          <w:lang w:eastAsia="ru-RU"/>
        </w:rPr>
        <w:t>ООО МКК «</w:t>
      </w:r>
      <w:r w:rsidR="000E6805">
        <w:rPr>
          <w:rFonts w:ascii="Times New Roman" w:eastAsia="Times New Roman" w:hAnsi="Times New Roman" w:cs="Times New Roman"/>
          <w:b/>
          <w:sz w:val="50"/>
          <w:szCs w:val="50"/>
          <w:lang w:eastAsia="ru-RU"/>
        </w:rPr>
        <w:t>Финмейт</w:t>
      </w:r>
      <w:r w:rsidRPr="00A22A5B">
        <w:rPr>
          <w:rFonts w:ascii="Times New Roman" w:eastAsia="Times New Roman" w:hAnsi="Times New Roman" w:cs="Times New Roman"/>
          <w:b/>
          <w:sz w:val="50"/>
          <w:szCs w:val="50"/>
          <w:lang w:eastAsia="ru-RU"/>
        </w:rPr>
        <w:t>»</w:t>
      </w:r>
    </w:p>
    <w:p w14:paraId="1FA00CD5" w14:textId="77777777" w:rsidR="00C374BC" w:rsidRPr="00A22A5B" w:rsidRDefault="00C374BC" w:rsidP="00A22A5B">
      <w:pPr>
        <w:tabs>
          <w:tab w:val="left" w:pos="6663"/>
          <w:tab w:val="left" w:pos="7088"/>
        </w:tabs>
        <w:spacing w:after="0" w:line="240" w:lineRule="auto"/>
        <w:ind w:left="-284" w:right="-286"/>
        <w:jc w:val="both"/>
        <w:rPr>
          <w:rFonts w:ascii="Times New Roman" w:eastAsia="Times New Roman" w:hAnsi="Times New Roman" w:cs="Times New Roman"/>
          <w:sz w:val="26"/>
          <w:szCs w:val="26"/>
          <w:lang w:eastAsia="ru-RU"/>
        </w:rPr>
      </w:pPr>
    </w:p>
    <w:p w14:paraId="5A190C03" w14:textId="77777777" w:rsidR="00C374BC" w:rsidRPr="00A22A5B" w:rsidRDefault="00C374BC" w:rsidP="00A22A5B">
      <w:pPr>
        <w:tabs>
          <w:tab w:val="left" w:pos="6663"/>
          <w:tab w:val="left" w:pos="7088"/>
        </w:tabs>
        <w:spacing w:after="0" w:line="240" w:lineRule="auto"/>
        <w:ind w:left="-284" w:right="-286"/>
        <w:jc w:val="both"/>
        <w:rPr>
          <w:rFonts w:ascii="Times New Roman" w:eastAsia="Times New Roman" w:hAnsi="Times New Roman" w:cs="Times New Roman"/>
          <w:sz w:val="26"/>
          <w:szCs w:val="26"/>
          <w:lang w:eastAsia="ru-RU"/>
        </w:rPr>
      </w:pPr>
    </w:p>
    <w:p w14:paraId="0DEEB79E" w14:textId="77777777" w:rsidR="00C374BC" w:rsidRPr="00A22A5B" w:rsidRDefault="00C374BC" w:rsidP="00A22A5B">
      <w:pPr>
        <w:tabs>
          <w:tab w:val="left" w:pos="6663"/>
          <w:tab w:val="left" w:pos="7088"/>
        </w:tabs>
        <w:spacing w:after="0" w:line="240" w:lineRule="auto"/>
        <w:ind w:left="-284" w:right="-286"/>
        <w:jc w:val="both"/>
        <w:rPr>
          <w:rFonts w:ascii="Times New Roman" w:eastAsia="Times New Roman" w:hAnsi="Times New Roman" w:cs="Times New Roman"/>
          <w:sz w:val="26"/>
          <w:szCs w:val="26"/>
          <w:lang w:eastAsia="ru-RU"/>
        </w:rPr>
      </w:pPr>
    </w:p>
    <w:p w14:paraId="1A06EACA"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1669F850"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7A67DFFD"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7E08DF52"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356C5B14"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18EEE5B6"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1FEF299F"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351C7C93"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20E3D5A4"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5F87BDEE"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758E4CFE" w14:textId="77777777" w:rsidR="00C374BC" w:rsidRPr="00A22A5B" w:rsidRDefault="00C374BC" w:rsidP="00A22A5B">
      <w:pPr>
        <w:tabs>
          <w:tab w:val="left" w:pos="6663"/>
          <w:tab w:val="left" w:pos="7088"/>
        </w:tabs>
        <w:spacing w:after="0" w:line="240" w:lineRule="auto"/>
        <w:ind w:left="-284" w:right="-428"/>
        <w:jc w:val="both"/>
        <w:rPr>
          <w:rFonts w:ascii="Times New Roman" w:eastAsia="Times New Roman" w:hAnsi="Times New Roman" w:cs="Times New Roman"/>
          <w:sz w:val="26"/>
          <w:szCs w:val="26"/>
          <w:lang w:eastAsia="ru-RU"/>
        </w:rPr>
      </w:pPr>
    </w:p>
    <w:p w14:paraId="6F2C9DF0" w14:textId="77777777" w:rsidR="00C374BC" w:rsidRPr="00A22A5B" w:rsidRDefault="00C374BC" w:rsidP="00A22A5B">
      <w:pPr>
        <w:tabs>
          <w:tab w:val="left" w:pos="6663"/>
          <w:tab w:val="left" w:pos="7088"/>
        </w:tabs>
        <w:spacing w:after="0" w:line="240" w:lineRule="auto"/>
        <w:ind w:left="-284" w:right="-425"/>
        <w:jc w:val="both"/>
        <w:rPr>
          <w:rFonts w:ascii="Times New Roman" w:eastAsia="Times New Roman" w:hAnsi="Times New Roman" w:cs="Times New Roman"/>
          <w:b/>
          <w:sz w:val="26"/>
          <w:szCs w:val="26"/>
          <w:lang w:eastAsia="ru-RU"/>
        </w:rPr>
      </w:pPr>
    </w:p>
    <w:p w14:paraId="1DB3EF29" w14:textId="77777777" w:rsidR="00B4617A" w:rsidRPr="00A22A5B" w:rsidRDefault="00B4617A"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1AEAABD3" w14:textId="77777777" w:rsidR="00B4617A" w:rsidRPr="00A22A5B" w:rsidRDefault="00B4617A"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37CE6C69" w14:textId="77777777" w:rsidR="00B4617A" w:rsidRPr="00A22A5B" w:rsidRDefault="00B4617A"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0521B8D0" w14:textId="77777777" w:rsidR="00B4617A" w:rsidRPr="00A22A5B" w:rsidRDefault="00B4617A"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79BBADAB" w14:textId="77777777" w:rsidR="00B4617A" w:rsidRPr="00A22A5B" w:rsidRDefault="00B4617A"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30027C79" w14:textId="77777777" w:rsidR="00B4617A" w:rsidRPr="00A22A5B" w:rsidRDefault="00B4617A"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6A6DF177" w14:textId="77777777" w:rsidR="00B4617A" w:rsidRPr="00A22A5B" w:rsidRDefault="00B4617A"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16D55553" w14:textId="5B1A7E9C" w:rsidR="00B4617A" w:rsidRDefault="00B4617A"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2277FFD7" w14:textId="77777777" w:rsidR="00A22A5B" w:rsidRPr="00A22A5B" w:rsidRDefault="00A22A5B"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113704A2" w14:textId="77777777" w:rsidR="00B4617A" w:rsidRPr="00A22A5B" w:rsidRDefault="00B4617A" w:rsidP="00A22A5B">
      <w:pPr>
        <w:tabs>
          <w:tab w:val="left" w:pos="6663"/>
          <w:tab w:val="left" w:pos="7088"/>
        </w:tabs>
        <w:spacing w:after="0" w:line="240" w:lineRule="auto"/>
        <w:ind w:left="-284" w:right="-425"/>
        <w:jc w:val="both"/>
        <w:rPr>
          <w:rFonts w:ascii="Times New Roman" w:eastAsia="Times New Roman" w:hAnsi="Times New Roman" w:cs="Times New Roman"/>
          <w:b/>
          <w:color w:val="000000"/>
          <w:sz w:val="24"/>
          <w:szCs w:val="28"/>
          <w:shd w:val="clear" w:color="auto" w:fill="FFFFFF"/>
          <w:lang w:eastAsia="ru-RU"/>
        </w:rPr>
      </w:pPr>
    </w:p>
    <w:p w14:paraId="6C130898" w14:textId="77777777" w:rsidR="000250D9" w:rsidRDefault="000250D9" w:rsidP="00A22A5B">
      <w:pPr>
        <w:tabs>
          <w:tab w:val="left" w:pos="6663"/>
          <w:tab w:val="left" w:pos="7088"/>
        </w:tabs>
        <w:spacing w:after="0" w:line="240" w:lineRule="auto"/>
        <w:ind w:left="-284" w:right="-1"/>
        <w:jc w:val="right"/>
        <w:rPr>
          <w:rFonts w:ascii="Times New Roman" w:eastAsia="Times New Roman" w:hAnsi="Times New Roman" w:cs="Times New Roman"/>
          <w:b/>
          <w:color w:val="000000"/>
          <w:sz w:val="24"/>
          <w:szCs w:val="28"/>
          <w:shd w:val="clear" w:color="auto" w:fill="FFFFFF"/>
          <w:lang w:eastAsia="ru-RU"/>
        </w:rPr>
      </w:pPr>
    </w:p>
    <w:p w14:paraId="23C7F348" w14:textId="77777777" w:rsidR="000250D9" w:rsidRDefault="000250D9" w:rsidP="00A22A5B">
      <w:pPr>
        <w:tabs>
          <w:tab w:val="left" w:pos="6663"/>
          <w:tab w:val="left" w:pos="7088"/>
        </w:tabs>
        <w:spacing w:after="0" w:line="240" w:lineRule="auto"/>
        <w:ind w:left="-284" w:right="-1"/>
        <w:jc w:val="right"/>
        <w:rPr>
          <w:rFonts w:ascii="Times New Roman" w:eastAsia="Times New Roman" w:hAnsi="Times New Roman" w:cs="Times New Roman"/>
          <w:b/>
          <w:color w:val="000000"/>
          <w:sz w:val="24"/>
          <w:szCs w:val="28"/>
          <w:shd w:val="clear" w:color="auto" w:fill="FFFFFF"/>
          <w:lang w:eastAsia="ru-RU"/>
        </w:rPr>
      </w:pPr>
    </w:p>
    <w:p w14:paraId="7394A187" w14:textId="77777777" w:rsidR="000250D9" w:rsidRDefault="000250D9" w:rsidP="00A22A5B">
      <w:pPr>
        <w:tabs>
          <w:tab w:val="left" w:pos="6663"/>
          <w:tab w:val="left" w:pos="7088"/>
        </w:tabs>
        <w:spacing w:after="0" w:line="240" w:lineRule="auto"/>
        <w:ind w:left="-284" w:right="-1"/>
        <w:jc w:val="right"/>
        <w:rPr>
          <w:rFonts w:ascii="Times New Roman" w:eastAsia="Times New Roman" w:hAnsi="Times New Roman" w:cs="Times New Roman"/>
          <w:b/>
          <w:color w:val="000000"/>
          <w:sz w:val="24"/>
          <w:szCs w:val="28"/>
          <w:shd w:val="clear" w:color="auto" w:fill="FFFFFF"/>
          <w:lang w:eastAsia="ru-RU"/>
        </w:rPr>
      </w:pPr>
    </w:p>
    <w:p w14:paraId="2A2290AA" w14:textId="77777777" w:rsidR="00CD4459" w:rsidRDefault="00B4617A" w:rsidP="00CD4459">
      <w:pPr>
        <w:tabs>
          <w:tab w:val="left" w:pos="6663"/>
          <w:tab w:val="left" w:pos="7088"/>
        </w:tabs>
        <w:spacing w:after="0" w:line="240" w:lineRule="auto"/>
        <w:ind w:left="-284" w:right="-1"/>
        <w:jc w:val="center"/>
        <w:rPr>
          <w:rFonts w:ascii="Times New Roman" w:eastAsia="Times New Roman" w:hAnsi="Times New Roman" w:cs="Times New Roman"/>
          <w:b/>
          <w:sz w:val="24"/>
          <w:szCs w:val="24"/>
          <w:lang w:eastAsia="ru-RU"/>
        </w:rPr>
      </w:pPr>
      <w:r w:rsidRPr="00A22A5B">
        <w:rPr>
          <w:rFonts w:ascii="Times New Roman" w:eastAsia="Times New Roman" w:hAnsi="Times New Roman" w:cs="Times New Roman"/>
          <w:b/>
          <w:color w:val="000000"/>
          <w:sz w:val="24"/>
          <w:szCs w:val="28"/>
          <w:shd w:val="clear" w:color="auto" w:fill="FFFFFF"/>
          <w:lang w:eastAsia="ru-RU"/>
        </w:rPr>
        <w:t xml:space="preserve">г. </w:t>
      </w:r>
      <w:r w:rsidR="000C04DF">
        <w:rPr>
          <w:rFonts w:ascii="Times New Roman" w:eastAsia="Times New Roman" w:hAnsi="Times New Roman" w:cs="Times New Roman"/>
          <w:b/>
          <w:color w:val="000000"/>
          <w:sz w:val="24"/>
          <w:szCs w:val="28"/>
          <w:shd w:val="clear" w:color="auto" w:fill="FFFFFF"/>
          <w:lang w:eastAsia="ru-RU"/>
        </w:rPr>
        <w:t>Москва</w:t>
      </w:r>
    </w:p>
    <w:p w14:paraId="11910C4A" w14:textId="72E3D9AC" w:rsidR="00C374BC" w:rsidRPr="00A22A5B" w:rsidRDefault="00B4617A" w:rsidP="00CD4459">
      <w:pPr>
        <w:tabs>
          <w:tab w:val="left" w:pos="6663"/>
          <w:tab w:val="left" w:pos="7088"/>
        </w:tabs>
        <w:spacing w:after="0" w:line="240" w:lineRule="auto"/>
        <w:ind w:left="-284" w:right="-1"/>
        <w:jc w:val="center"/>
        <w:rPr>
          <w:rFonts w:ascii="Times New Roman" w:eastAsia="Times New Roman" w:hAnsi="Times New Roman" w:cs="Times New Roman"/>
          <w:b/>
          <w:sz w:val="24"/>
          <w:szCs w:val="24"/>
          <w:lang w:eastAsia="ru-RU"/>
        </w:rPr>
      </w:pPr>
      <w:r w:rsidRPr="00A22A5B">
        <w:rPr>
          <w:rFonts w:ascii="Times New Roman" w:eastAsia="Times New Roman" w:hAnsi="Times New Roman" w:cs="Times New Roman"/>
          <w:b/>
          <w:sz w:val="24"/>
          <w:szCs w:val="24"/>
          <w:lang w:eastAsia="ru-RU"/>
        </w:rPr>
        <w:t xml:space="preserve"> </w:t>
      </w:r>
      <w:r w:rsidR="00A22A5B" w:rsidRPr="00A22A5B">
        <w:rPr>
          <w:rFonts w:ascii="Times New Roman" w:eastAsia="Times New Roman" w:hAnsi="Times New Roman" w:cs="Times New Roman"/>
          <w:b/>
          <w:sz w:val="24"/>
          <w:szCs w:val="24"/>
          <w:lang w:eastAsia="ru-RU"/>
        </w:rPr>
        <w:t>20</w:t>
      </w:r>
      <w:r w:rsidR="000C04DF">
        <w:rPr>
          <w:rFonts w:ascii="Times New Roman" w:eastAsia="Times New Roman" w:hAnsi="Times New Roman" w:cs="Times New Roman"/>
          <w:b/>
          <w:sz w:val="24"/>
          <w:szCs w:val="24"/>
          <w:lang w:eastAsia="ru-RU"/>
        </w:rPr>
        <w:t>23</w:t>
      </w:r>
      <w:r w:rsidR="00C374BC" w:rsidRPr="00A22A5B">
        <w:rPr>
          <w:rFonts w:ascii="Times New Roman" w:eastAsia="Times New Roman" w:hAnsi="Times New Roman" w:cs="Times New Roman"/>
          <w:b/>
          <w:sz w:val="24"/>
          <w:szCs w:val="24"/>
          <w:lang w:eastAsia="ru-RU"/>
        </w:rPr>
        <w:t xml:space="preserve"> год</w:t>
      </w:r>
    </w:p>
    <w:p w14:paraId="04911AC0" w14:textId="77777777" w:rsidR="00B4617A" w:rsidRPr="00A22A5B" w:rsidRDefault="00B4617A" w:rsidP="00A22A5B">
      <w:pPr>
        <w:spacing w:after="0" w:line="240" w:lineRule="auto"/>
        <w:jc w:val="both"/>
        <w:rPr>
          <w:rFonts w:ascii="Times New Roman" w:hAnsi="Times New Roman" w:cs="Times New Roman"/>
        </w:rPr>
      </w:pPr>
    </w:p>
    <w:p w14:paraId="4DBBDD24" w14:textId="77777777" w:rsidR="00B4617A" w:rsidRPr="00A22A5B" w:rsidRDefault="00B4617A" w:rsidP="00A22A5B">
      <w:pPr>
        <w:numPr>
          <w:ilvl w:val="0"/>
          <w:numId w:val="1"/>
        </w:numPr>
        <w:spacing w:after="0" w:line="240" w:lineRule="auto"/>
        <w:ind w:left="284"/>
        <w:jc w:val="both"/>
        <w:rPr>
          <w:rFonts w:ascii="Times New Roman" w:hAnsi="Times New Roman" w:cs="Times New Roman"/>
          <w:b/>
        </w:rPr>
      </w:pPr>
      <w:r w:rsidRPr="00A22A5B">
        <w:rPr>
          <w:rFonts w:ascii="Times New Roman" w:hAnsi="Times New Roman" w:cs="Times New Roman"/>
          <w:b/>
        </w:rPr>
        <w:t>ОБЩИЕ ПОЛОЖЕНИЯ</w:t>
      </w:r>
    </w:p>
    <w:p w14:paraId="3B1F7A0E" w14:textId="77777777" w:rsidR="00B4617A" w:rsidRPr="00A22A5B" w:rsidRDefault="00B4617A" w:rsidP="00A22A5B">
      <w:pPr>
        <w:spacing w:after="0" w:line="240" w:lineRule="auto"/>
        <w:ind w:left="284"/>
        <w:jc w:val="both"/>
        <w:rPr>
          <w:rFonts w:ascii="Times New Roman" w:hAnsi="Times New Roman" w:cs="Times New Roman"/>
          <w:b/>
        </w:rPr>
      </w:pPr>
    </w:p>
    <w:p w14:paraId="300ECAB0" w14:textId="4949BC06" w:rsidR="00CD4459" w:rsidRPr="00A22A5B" w:rsidRDefault="00CD4459" w:rsidP="00CD4459">
      <w:pPr>
        <w:spacing w:after="0" w:line="240" w:lineRule="auto"/>
        <w:ind w:firstLine="708"/>
        <w:jc w:val="both"/>
        <w:rPr>
          <w:rFonts w:ascii="Times New Roman" w:hAnsi="Times New Roman" w:cs="Times New Roman"/>
        </w:rPr>
      </w:pPr>
      <w:r w:rsidRPr="00A22A5B">
        <w:rPr>
          <w:rFonts w:ascii="Times New Roman" w:hAnsi="Times New Roman" w:cs="Times New Roman"/>
        </w:rPr>
        <w:t>1.1. Правила предоставления микрозаймов ООО МКК «</w:t>
      </w:r>
      <w:r w:rsidR="000E6805">
        <w:rPr>
          <w:rFonts w:ascii="Times New Roman" w:hAnsi="Times New Roman" w:cs="Times New Roman"/>
        </w:rPr>
        <w:t>Финмейт</w:t>
      </w:r>
      <w:r w:rsidRPr="00A22A5B">
        <w:rPr>
          <w:rFonts w:ascii="Times New Roman" w:hAnsi="Times New Roman" w:cs="Times New Roman"/>
        </w:rPr>
        <w:t xml:space="preserve">» (далее </w:t>
      </w:r>
      <w:r w:rsidRPr="00A22A5B">
        <w:rPr>
          <w:rFonts w:ascii="Times New Roman" w:hAnsi="Times New Roman" w:cs="Times New Roman"/>
          <w:b/>
        </w:rPr>
        <w:t>-</w:t>
      </w:r>
      <w:r w:rsidRPr="00A22A5B">
        <w:rPr>
          <w:rFonts w:ascii="Times New Roman" w:hAnsi="Times New Roman" w:cs="Times New Roman"/>
        </w:rPr>
        <w:t xml:space="preserve"> </w:t>
      </w:r>
      <w:r w:rsidRPr="00E02FB6">
        <w:rPr>
          <w:rFonts w:ascii="Times New Roman" w:hAnsi="Times New Roman" w:cs="Times New Roman"/>
          <w:bCs/>
        </w:rPr>
        <w:t>Правила) разработаны ООО МКК «</w:t>
      </w:r>
      <w:r w:rsidR="00AB74EA">
        <w:rPr>
          <w:rFonts w:ascii="Times New Roman" w:hAnsi="Times New Roman" w:cs="Times New Roman"/>
        </w:rPr>
        <w:t>Финмейт</w:t>
      </w:r>
      <w:r w:rsidRPr="00E02FB6">
        <w:rPr>
          <w:rFonts w:ascii="Times New Roman" w:hAnsi="Times New Roman" w:cs="Times New Roman"/>
          <w:bCs/>
        </w:rPr>
        <w:t>» (далее – Общество или Займодавец) в соответствии с требованиями Гражданского кодекса Российской Федерации, Федеральным законом от 2 ию</w:t>
      </w:r>
      <w:r w:rsidRPr="004A6357">
        <w:rPr>
          <w:rFonts w:ascii="Times New Roman" w:hAnsi="Times New Roman" w:cs="Times New Roman"/>
        </w:rPr>
        <w:t>ля 2010 года №</w:t>
      </w:r>
      <w:r>
        <w:rPr>
          <w:rFonts w:ascii="Times New Roman" w:hAnsi="Times New Roman" w:cs="Times New Roman"/>
        </w:rPr>
        <w:t xml:space="preserve"> </w:t>
      </w:r>
      <w:r w:rsidRPr="004A6357">
        <w:rPr>
          <w:rFonts w:ascii="Times New Roman" w:hAnsi="Times New Roman" w:cs="Times New Roman"/>
        </w:rPr>
        <w:t>151-ФЗ «О микрофинансовой деятельности и микрофинансовых организациях»</w:t>
      </w:r>
      <w:r>
        <w:rPr>
          <w:rFonts w:ascii="Times New Roman" w:hAnsi="Times New Roman" w:cs="Times New Roman"/>
        </w:rPr>
        <w:t xml:space="preserve"> (далее – ФЗ-151)</w:t>
      </w:r>
      <w:r w:rsidRPr="004A6357">
        <w:rPr>
          <w:rFonts w:ascii="Times New Roman" w:hAnsi="Times New Roman" w:cs="Times New Roman"/>
        </w:rPr>
        <w:t>, Федеральным законом от 21 декабря 2013 года №</w:t>
      </w:r>
      <w:r>
        <w:rPr>
          <w:rFonts w:ascii="Times New Roman" w:hAnsi="Times New Roman" w:cs="Times New Roman"/>
        </w:rPr>
        <w:t xml:space="preserve"> </w:t>
      </w:r>
      <w:r w:rsidRPr="004A6357">
        <w:rPr>
          <w:rFonts w:ascii="Times New Roman" w:hAnsi="Times New Roman" w:cs="Times New Roman"/>
        </w:rPr>
        <w:t>353-ФЗ «О потребительском кредите (займе)», Федеральным законом от 03 июля 2016 года №</w:t>
      </w:r>
      <w:r>
        <w:rPr>
          <w:rFonts w:ascii="Times New Roman" w:hAnsi="Times New Roman" w:cs="Times New Roman"/>
        </w:rPr>
        <w:t xml:space="preserve"> </w:t>
      </w:r>
      <w:r w:rsidRPr="004A6357">
        <w:rPr>
          <w:rFonts w:ascii="Times New Roman" w:hAnsi="Times New Roman" w:cs="Times New Roman"/>
        </w:rPr>
        <w:t xml:space="preserve">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утвержденным Банком России 22 июня 2017 года, Базовым стандартом совершения микрофинансовой организацией операций на финансовом рынке, утвержденным Банком России (протокол №КФНП-12 от 27 апреля 2018 г.), Уставом Общества </w:t>
      </w:r>
      <w:r w:rsidRPr="00A22A5B">
        <w:rPr>
          <w:rFonts w:ascii="Times New Roman" w:hAnsi="Times New Roman" w:cs="Times New Roman"/>
        </w:rPr>
        <w:t>в целях определения порядка и условий предоставления, использования и возврата микрозаймов, выданных заемщикам (</w:t>
      </w:r>
      <w:r w:rsidRPr="00E02FB6">
        <w:rPr>
          <w:rFonts w:ascii="Times New Roman" w:hAnsi="Times New Roman" w:cs="Times New Roman"/>
        </w:rPr>
        <w:t>далее – Заемщики или Заемщик) на основании заключенного с ними договора микрозайма (далее – Договор микрозайма</w:t>
      </w:r>
      <w:r w:rsidRPr="00A22A5B">
        <w:rPr>
          <w:rFonts w:ascii="Times New Roman" w:hAnsi="Times New Roman" w:cs="Times New Roman"/>
        </w:rPr>
        <w:t xml:space="preserve">).  </w:t>
      </w:r>
    </w:p>
    <w:p w14:paraId="58F2C3F4" w14:textId="542E2073" w:rsidR="00B4617A" w:rsidRPr="00AA4DE0" w:rsidRDefault="00AA4DE0" w:rsidP="00AA4DE0">
      <w:pPr>
        <w:spacing w:after="0" w:line="240" w:lineRule="auto"/>
        <w:ind w:firstLine="708"/>
        <w:jc w:val="both"/>
        <w:rPr>
          <w:rFonts w:ascii="Times New Roman" w:hAnsi="Times New Roman" w:cs="Times New Roman"/>
        </w:rPr>
      </w:pPr>
      <w:r>
        <w:rPr>
          <w:rFonts w:ascii="Times New Roman" w:hAnsi="Times New Roman" w:cs="Times New Roman"/>
        </w:rPr>
        <w:t>1.</w:t>
      </w:r>
      <w:r w:rsidR="00B80883">
        <w:rPr>
          <w:rFonts w:ascii="Times New Roman" w:hAnsi="Times New Roman" w:cs="Times New Roman"/>
        </w:rPr>
        <w:t>2</w:t>
      </w:r>
      <w:r>
        <w:rPr>
          <w:rFonts w:ascii="Times New Roman" w:hAnsi="Times New Roman" w:cs="Times New Roman"/>
        </w:rPr>
        <w:t xml:space="preserve">. </w:t>
      </w:r>
      <w:r w:rsidR="00B4617A" w:rsidRPr="00AA4DE0">
        <w:rPr>
          <w:rFonts w:ascii="Times New Roman" w:hAnsi="Times New Roman" w:cs="Times New Roman"/>
        </w:rPr>
        <w:t>Правила доступны для ознакомления неограниченному кругу лиц и содержат основные условия предоставления микрозаймов, в том числе:</w:t>
      </w:r>
    </w:p>
    <w:p w14:paraId="74544BAB" w14:textId="7419BEB0" w:rsidR="00B4617A" w:rsidRPr="00AA4DE0" w:rsidRDefault="00B4617A" w:rsidP="00572AEC">
      <w:pPr>
        <w:pStyle w:val="aff0"/>
        <w:numPr>
          <w:ilvl w:val="0"/>
          <w:numId w:val="2"/>
        </w:numPr>
        <w:jc w:val="both"/>
        <w:rPr>
          <w:sz w:val="22"/>
          <w:szCs w:val="22"/>
        </w:rPr>
      </w:pPr>
      <w:r w:rsidRPr="00AA4DE0">
        <w:rPr>
          <w:sz w:val="22"/>
          <w:szCs w:val="22"/>
        </w:rPr>
        <w:t xml:space="preserve">порядок подачи </w:t>
      </w:r>
      <w:r w:rsidR="006816C9">
        <w:t xml:space="preserve">Заявления </w:t>
      </w:r>
      <w:r w:rsidRPr="00AA4DE0">
        <w:rPr>
          <w:sz w:val="22"/>
          <w:szCs w:val="22"/>
        </w:rPr>
        <w:t>и порядок е</w:t>
      </w:r>
      <w:r w:rsidR="006816C9">
        <w:rPr>
          <w:sz w:val="22"/>
          <w:szCs w:val="22"/>
        </w:rPr>
        <w:t>го</w:t>
      </w:r>
      <w:r w:rsidRPr="00AA4DE0">
        <w:rPr>
          <w:sz w:val="22"/>
          <w:szCs w:val="22"/>
        </w:rPr>
        <w:t xml:space="preserve"> рассмотрения;</w:t>
      </w:r>
    </w:p>
    <w:p w14:paraId="60E7CBC4" w14:textId="77777777" w:rsidR="00B4617A" w:rsidRPr="00AA4DE0" w:rsidRDefault="00B4617A" w:rsidP="00572AEC">
      <w:pPr>
        <w:pStyle w:val="aff0"/>
        <w:numPr>
          <w:ilvl w:val="0"/>
          <w:numId w:val="2"/>
        </w:numPr>
        <w:jc w:val="both"/>
        <w:rPr>
          <w:sz w:val="22"/>
          <w:szCs w:val="22"/>
        </w:rPr>
      </w:pPr>
      <w:r w:rsidRPr="00AA4DE0">
        <w:rPr>
          <w:sz w:val="22"/>
          <w:szCs w:val="22"/>
        </w:rPr>
        <w:t>порядок заключения Договора микрозайма и порядок предоставления Заемщику графика платежей;</w:t>
      </w:r>
    </w:p>
    <w:p w14:paraId="378106BB" w14:textId="77777777" w:rsidR="00B4617A" w:rsidRPr="00AA4DE0" w:rsidRDefault="00B4617A" w:rsidP="00572AEC">
      <w:pPr>
        <w:pStyle w:val="aff0"/>
        <w:numPr>
          <w:ilvl w:val="0"/>
          <w:numId w:val="2"/>
        </w:numPr>
        <w:jc w:val="both"/>
        <w:rPr>
          <w:sz w:val="22"/>
          <w:szCs w:val="22"/>
        </w:rPr>
      </w:pPr>
      <w:r w:rsidRPr="00AA4DE0">
        <w:rPr>
          <w:sz w:val="22"/>
          <w:szCs w:val="22"/>
        </w:rPr>
        <w:t>иные условия, установленные внутренними документами Общества и не являющиеся условиями Договора микрозайма.</w:t>
      </w:r>
    </w:p>
    <w:p w14:paraId="206BBB94" w14:textId="74DB9F7A" w:rsidR="00B80883" w:rsidRDefault="00AA4DE0" w:rsidP="00B80883">
      <w:pPr>
        <w:spacing w:after="0" w:line="240" w:lineRule="auto"/>
        <w:ind w:firstLine="708"/>
        <w:jc w:val="both"/>
        <w:rPr>
          <w:rFonts w:ascii="Times New Roman" w:hAnsi="Times New Roman" w:cs="Times New Roman"/>
        </w:rPr>
      </w:pPr>
      <w:r>
        <w:rPr>
          <w:rFonts w:ascii="Times New Roman" w:hAnsi="Times New Roman" w:cs="Times New Roman"/>
        </w:rPr>
        <w:t>1.</w:t>
      </w:r>
      <w:r w:rsidR="00B80883">
        <w:rPr>
          <w:rFonts w:ascii="Times New Roman" w:hAnsi="Times New Roman" w:cs="Times New Roman"/>
        </w:rPr>
        <w:t>3</w:t>
      </w:r>
      <w:r>
        <w:rPr>
          <w:rFonts w:ascii="Times New Roman" w:hAnsi="Times New Roman" w:cs="Times New Roman"/>
        </w:rPr>
        <w:t xml:space="preserve">. </w:t>
      </w:r>
      <w:r w:rsidR="00B4617A" w:rsidRPr="00A22A5B">
        <w:rPr>
          <w:rFonts w:ascii="Times New Roman" w:hAnsi="Times New Roman" w:cs="Times New Roman"/>
        </w:rPr>
        <w:t>Копия Правил размещается на Интернет-сайте Общества (при наличии)</w:t>
      </w:r>
      <w:hyperlink r:id="rId7" w:history="1"/>
      <w:r w:rsidR="00B4617A" w:rsidRPr="00A22A5B">
        <w:rPr>
          <w:rFonts w:ascii="Times New Roman" w:hAnsi="Times New Roman" w:cs="Times New Roman"/>
        </w:rPr>
        <w:t xml:space="preserve">, в месте нахождения постоянно действующего исполнительного органа Общества (офисе Общества) и обособленных </w:t>
      </w:r>
      <w:r w:rsidR="00B4617A" w:rsidRPr="00AA4DE0">
        <w:rPr>
          <w:rFonts w:ascii="Times New Roman" w:hAnsi="Times New Roman" w:cs="Times New Roman"/>
        </w:rPr>
        <w:t>подразделениях Общества, расположенных вне места его нахождения</w:t>
      </w:r>
      <w:r>
        <w:rPr>
          <w:rFonts w:ascii="Times New Roman" w:hAnsi="Times New Roman" w:cs="Times New Roman"/>
        </w:rPr>
        <w:t xml:space="preserve"> (при наличии)</w:t>
      </w:r>
      <w:r w:rsidR="00B4617A" w:rsidRPr="00AA4DE0">
        <w:rPr>
          <w:rFonts w:ascii="Times New Roman" w:hAnsi="Times New Roman" w:cs="Times New Roman"/>
        </w:rPr>
        <w:t>, (далее – пункты выдачи микрозаймов) в целях</w:t>
      </w:r>
      <w:r w:rsidR="00B4617A" w:rsidRPr="00A22A5B">
        <w:rPr>
          <w:rFonts w:ascii="Times New Roman" w:hAnsi="Times New Roman" w:cs="Times New Roman"/>
        </w:rPr>
        <w:t xml:space="preserve"> ознакомлениями с ними любого заинтересованного лица. Полный перечень пунктов выдачи микрозаймов Общества с указанием контактных данных представлен на Интернет</w:t>
      </w:r>
      <w:r w:rsidR="00B4617A" w:rsidRPr="00A22A5B">
        <w:rPr>
          <w:rFonts w:ascii="Times New Roman" w:hAnsi="Times New Roman" w:cs="Times New Roman"/>
          <w:b/>
        </w:rPr>
        <w:t>-</w:t>
      </w:r>
      <w:r w:rsidR="00B4617A" w:rsidRPr="00A22A5B">
        <w:rPr>
          <w:rFonts w:ascii="Times New Roman" w:hAnsi="Times New Roman" w:cs="Times New Roman"/>
        </w:rPr>
        <w:t>сайте (при наличии), а также в пунктах выдачи микрозаймов Общества.</w:t>
      </w:r>
    </w:p>
    <w:p w14:paraId="422610CE" w14:textId="1F882ADC" w:rsidR="00B80883" w:rsidRDefault="00B80883" w:rsidP="00B80883">
      <w:pPr>
        <w:spacing w:after="0" w:line="240" w:lineRule="auto"/>
        <w:ind w:firstLine="708"/>
        <w:jc w:val="both"/>
        <w:rPr>
          <w:rFonts w:ascii="Times New Roman" w:hAnsi="Times New Roman" w:cs="Times New Roman"/>
        </w:rPr>
      </w:pPr>
      <w:r>
        <w:rPr>
          <w:rFonts w:ascii="Times New Roman" w:hAnsi="Times New Roman" w:cs="Times New Roman"/>
        </w:rPr>
        <w:t xml:space="preserve">1.4. </w:t>
      </w:r>
      <w:r w:rsidR="00B4617A" w:rsidRPr="00A22A5B">
        <w:rPr>
          <w:rFonts w:ascii="Times New Roman" w:hAnsi="Times New Roman" w:cs="Times New Roman"/>
        </w:rPr>
        <w:t xml:space="preserve">Правила носят информационный характер и не является публичной офертой. </w:t>
      </w:r>
    </w:p>
    <w:p w14:paraId="2C21B060" w14:textId="237C7A6F" w:rsidR="00B80883" w:rsidRDefault="00B80883" w:rsidP="00B80883">
      <w:pPr>
        <w:spacing w:after="0" w:line="240" w:lineRule="auto"/>
        <w:ind w:firstLine="708"/>
        <w:jc w:val="both"/>
        <w:rPr>
          <w:rFonts w:ascii="Times New Roman" w:hAnsi="Times New Roman" w:cs="Times New Roman"/>
        </w:rPr>
      </w:pPr>
      <w:r>
        <w:rPr>
          <w:rFonts w:ascii="Times New Roman" w:hAnsi="Times New Roman" w:cs="Times New Roman"/>
        </w:rPr>
        <w:t xml:space="preserve">1.5. </w:t>
      </w:r>
      <w:r w:rsidR="00B4617A" w:rsidRPr="00A22A5B">
        <w:rPr>
          <w:rFonts w:ascii="Times New Roman" w:hAnsi="Times New Roman" w:cs="Times New Roman"/>
        </w:rPr>
        <w:t xml:space="preserve">По письменному запросу Заемщика, содержащему основные реквизиты, контактные данные и подпись Заемщика, </w:t>
      </w:r>
      <w:r w:rsidR="00CD4459" w:rsidRPr="00A22A5B">
        <w:rPr>
          <w:rFonts w:ascii="Times New Roman" w:hAnsi="Times New Roman" w:cs="Times New Roman"/>
        </w:rPr>
        <w:t>копия правил</w:t>
      </w:r>
      <w:r w:rsidR="00B4617A" w:rsidRPr="00A22A5B">
        <w:rPr>
          <w:rFonts w:ascii="Times New Roman" w:hAnsi="Times New Roman" w:cs="Times New Roman"/>
        </w:rPr>
        <w:t xml:space="preserve"> и/или </w:t>
      </w:r>
      <w:r w:rsidR="00B4617A" w:rsidRPr="00A22A5B">
        <w:rPr>
          <w:rFonts w:ascii="Times New Roman" w:hAnsi="Times New Roman" w:cs="Times New Roman"/>
          <w:iCs/>
        </w:rPr>
        <w:t xml:space="preserve">документа, подтверждающего внесение сведений об Обществе в государственный реестр микрофинансовых организаций, </w:t>
      </w:r>
      <w:r w:rsidR="00B4617A" w:rsidRPr="00A22A5B">
        <w:rPr>
          <w:rFonts w:ascii="Times New Roman" w:hAnsi="Times New Roman" w:cs="Times New Roman"/>
        </w:rPr>
        <w:t>бесплатно предоставляется Заемщику в течение 5 (пяти) рабочих дней с даты получения Обществом такого запроса.</w:t>
      </w:r>
    </w:p>
    <w:p w14:paraId="2E49FDBB" w14:textId="5D6845E8" w:rsidR="00CD4459" w:rsidRDefault="00CD4459" w:rsidP="00CD4459">
      <w:pPr>
        <w:spacing w:after="0" w:line="240" w:lineRule="auto"/>
        <w:ind w:firstLine="708"/>
        <w:jc w:val="both"/>
        <w:rPr>
          <w:rFonts w:ascii="Times New Roman" w:hAnsi="Times New Roman" w:cs="Times New Roman"/>
        </w:rPr>
      </w:pPr>
      <w:r>
        <w:rPr>
          <w:rFonts w:ascii="Times New Roman" w:hAnsi="Times New Roman" w:cs="Times New Roman"/>
        </w:rPr>
        <w:t xml:space="preserve">1.6. </w:t>
      </w:r>
      <w:r w:rsidRPr="00A22A5B">
        <w:rPr>
          <w:rFonts w:ascii="Times New Roman" w:hAnsi="Times New Roman" w:cs="Times New Roman"/>
        </w:rPr>
        <w:t>Порядок и условия предоставления, использования и возврата потребительского займа в соответствии с требованиями Федерального закона № 353 от 21.12.2013 «О потребительском кредите (займе)» устанавливаются Общими условиями договора потребительского займа ООО МКК «</w:t>
      </w:r>
      <w:r w:rsidR="000E6805">
        <w:rPr>
          <w:rFonts w:ascii="Times New Roman" w:hAnsi="Times New Roman" w:cs="Times New Roman"/>
        </w:rPr>
        <w:t>Финмейт</w:t>
      </w:r>
      <w:r w:rsidRPr="00A22A5B">
        <w:rPr>
          <w:rFonts w:ascii="Times New Roman" w:hAnsi="Times New Roman" w:cs="Times New Roman"/>
        </w:rPr>
        <w:t xml:space="preserve">» (далее – </w:t>
      </w:r>
      <w:r w:rsidRPr="00B80883">
        <w:rPr>
          <w:rFonts w:ascii="Times New Roman" w:hAnsi="Times New Roman" w:cs="Times New Roman"/>
          <w:bCs/>
        </w:rPr>
        <w:t>Общие условия договора займа</w:t>
      </w:r>
      <w:r w:rsidRPr="00A22A5B">
        <w:rPr>
          <w:rFonts w:ascii="Times New Roman" w:hAnsi="Times New Roman" w:cs="Times New Roman"/>
        </w:rPr>
        <w:t>).</w:t>
      </w:r>
    </w:p>
    <w:p w14:paraId="6351677F" w14:textId="31ABDAC9" w:rsidR="00B80883" w:rsidRDefault="00B80883" w:rsidP="00B80883">
      <w:pPr>
        <w:spacing w:after="0" w:line="240" w:lineRule="auto"/>
        <w:ind w:firstLine="708"/>
        <w:jc w:val="both"/>
        <w:rPr>
          <w:rFonts w:ascii="Times New Roman" w:hAnsi="Times New Roman" w:cs="Times New Roman"/>
        </w:rPr>
      </w:pPr>
      <w:r>
        <w:rPr>
          <w:rFonts w:ascii="Times New Roman" w:hAnsi="Times New Roman" w:cs="Times New Roman"/>
        </w:rPr>
        <w:t xml:space="preserve">1.7. </w:t>
      </w:r>
      <w:r w:rsidR="00B4617A" w:rsidRPr="00A22A5B">
        <w:rPr>
          <w:rFonts w:ascii="Times New Roman" w:hAnsi="Times New Roman" w:cs="Times New Roman"/>
        </w:rPr>
        <w:t>Правилами не могут устанавливаться условия, определяющие права и обязанности Сторон по Договору микрозайма. В случае установления в Правилах условий, противоречащих условиям Договора микрозайма, заключенного с Заемщиком, применяются положения Договора микрозайма.</w:t>
      </w:r>
    </w:p>
    <w:p w14:paraId="0A959871" w14:textId="0EA9E1EC" w:rsidR="00B80883" w:rsidRDefault="00B80883" w:rsidP="00B80883">
      <w:pPr>
        <w:spacing w:after="0" w:line="240" w:lineRule="auto"/>
        <w:jc w:val="both"/>
        <w:rPr>
          <w:rFonts w:ascii="Times New Roman" w:hAnsi="Times New Roman" w:cs="Times New Roman"/>
        </w:rPr>
      </w:pPr>
    </w:p>
    <w:p w14:paraId="264CC4B2" w14:textId="7A12D005" w:rsidR="00B80883" w:rsidRPr="00B80883" w:rsidRDefault="00B80883" w:rsidP="00B80883">
      <w:pPr>
        <w:spacing w:after="0" w:line="240" w:lineRule="auto"/>
        <w:jc w:val="both"/>
        <w:rPr>
          <w:rFonts w:ascii="Times New Roman" w:hAnsi="Times New Roman" w:cs="Times New Roman"/>
          <w:b/>
          <w:bCs/>
        </w:rPr>
      </w:pPr>
      <w:r w:rsidRPr="00B80883">
        <w:rPr>
          <w:rFonts w:ascii="Times New Roman" w:hAnsi="Times New Roman" w:cs="Times New Roman"/>
          <w:b/>
          <w:bCs/>
        </w:rPr>
        <w:t>2. ТЕРМИНЫ И ОПРЕДЕЛЕНИЯ</w:t>
      </w:r>
    </w:p>
    <w:p w14:paraId="3EC35856" w14:textId="77777777" w:rsidR="00B80883" w:rsidRDefault="00B80883" w:rsidP="00B80883">
      <w:pPr>
        <w:spacing w:after="0" w:line="240" w:lineRule="auto"/>
        <w:jc w:val="both"/>
        <w:rPr>
          <w:rFonts w:ascii="Times New Roman" w:hAnsi="Times New Roman" w:cs="Times New Roman"/>
        </w:rPr>
      </w:pPr>
    </w:p>
    <w:p w14:paraId="4D421FE3" w14:textId="4074272D" w:rsidR="00B80883" w:rsidRPr="00A22A5B" w:rsidRDefault="00B80883" w:rsidP="00B80883">
      <w:pPr>
        <w:spacing w:after="0" w:line="240" w:lineRule="auto"/>
        <w:ind w:firstLine="708"/>
        <w:jc w:val="both"/>
        <w:rPr>
          <w:rFonts w:ascii="Times New Roman" w:hAnsi="Times New Roman" w:cs="Times New Roman"/>
        </w:rPr>
      </w:pPr>
      <w:r>
        <w:rPr>
          <w:rFonts w:ascii="Times New Roman" w:hAnsi="Times New Roman" w:cs="Times New Roman"/>
        </w:rPr>
        <w:t>2</w:t>
      </w:r>
      <w:r w:rsidRPr="00A22A5B">
        <w:rPr>
          <w:rFonts w:ascii="Times New Roman" w:hAnsi="Times New Roman" w:cs="Times New Roman"/>
        </w:rPr>
        <w:t>.</w:t>
      </w:r>
      <w:r>
        <w:rPr>
          <w:rFonts w:ascii="Times New Roman" w:hAnsi="Times New Roman" w:cs="Times New Roman"/>
        </w:rPr>
        <w:t>1</w:t>
      </w:r>
      <w:r w:rsidRPr="00A22A5B">
        <w:rPr>
          <w:rFonts w:ascii="Times New Roman" w:hAnsi="Times New Roman" w:cs="Times New Roman"/>
        </w:rPr>
        <w:t xml:space="preserve">. </w:t>
      </w:r>
      <w:r>
        <w:rPr>
          <w:rFonts w:ascii="Times New Roman" w:hAnsi="Times New Roman" w:cs="Times New Roman"/>
        </w:rPr>
        <w:t>Т</w:t>
      </w:r>
      <w:r w:rsidRPr="00A22A5B">
        <w:rPr>
          <w:rFonts w:ascii="Times New Roman" w:hAnsi="Times New Roman" w:cs="Times New Roman"/>
        </w:rPr>
        <w:t>ермины и определения</w:t>
      </w:r>
      <w:r>
        <w:rPr>
          <w:rFonts w:ascii="Times New Roman" w:hAnsi="Times New Roman" w:cs="Times New Roman"/>
        </w:rPr>
        <w:t>, используемые в настоящих Правилах</w:t>
      </w:r>
      <w:r w:rsidRPr="00A22A5B">
        <w:rPr>
          <w:rFonts w:ascii="Times New Roman" w:hAnsi="Times New Roman" w:cs="Times New Roman"/>
        </w:rPr>
        <w:t>:</w:t>
      </w:r>
    </w:p>
    <w:p w14:paraId="7CCE2054" w14:textId="77777777" w:rsidR="00B80883" w:rsidRPr="000250D9"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rPr>
        <w:t xml:space="preserve">График платежей </w:t>
      </w:r>
      <w:r w:rsidRPr="00A22A5B">
        <w:rPr>
          <w:rFonts w:ascii="Times New Roman" w:hAnsi="Times New Roman" w:cs="Times New Roman"/>
        </w:rPr>
        <w:t xml:space="preserve">– </w:t>
      </w:r>
      <w:r w:rsidRPr="000250D9">
        <w:rPr>
          <w:rFonts w:ascii="Times New Roman" w:hAnsi="Times New Roman" w:cs="Times New Roman"/>
        </w:rPr>
        <w:t xml:space="preserve">информация о суммах и датах платежей Заемщика по договору микрозайма с указанием отдельно сумм, направляемых на погашение основного долга, и сумм, направляемых на погашение процентов, - в каждом периоде, а также общей суммы выплат Заемщика в течение срока действия договора микрозайма, определенной исходя из условий договора микрозайма, действующих на дату заключения договора микрозайма. </w:t>
      </w:r>
    </w:p>
    <w:p w14:paraId="0ABB20B1" w14:textId="77777777" w:rsidR="00B80883" w:rsidRPr="00A22A5B"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rPr>
        <w:lastRenderedPageBreak/>
        <w:t>График платежей в обязательном порядке предоставляется при заключении договора потребительского займа</w:t>
      </w:r>
      <w:r>
        <w:rPr>
          <w:rFonts w:ascii="Times New Roman" w:hAnsi="Times New Roman" w:cs="Times New Roman"/>
        </w:rPr>
        <w:t xml:space="preserve"> или содержится в индивидуальных условиях договора займа</w:t>
      </w:r>
      <w:r w:rsidRPr="00A22A5B">
        <w:rPr>
          <w:rFonts w:ascii="Times New Roman" w:hAnsi="Times New Roman" w:cs="Times New Roman"/>
        </w:rPr>
        <w:t>, в иных случаях график платежей может не предоставляться</w:t>
      </w:r>
      <w:r>
        <w:rPr>
          <w:rFonts w:ascii="Times New Roman" w:hAnsi="Times New Roman" w:cs="Times New Roman"/>
        </w:rPr>
        <w:t>, также график платежей не предоставляется по договорам предоставления займов с лимитом кредитования.</w:t>
      </w:r>
    </w:p>
    <w:p w14:paraId="47E1E89D" w14:textId="77777777" w:rsidR="00B80883" w:rsidRPr="00A22A5B"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rPr>
        <w:t xml:space="preserve">Дата (срок) погашения микрозайма </w:t>
      </w:r>
      <w:r w:rsidRPr="00A22A5B">
        <w:rPr>
          <w:rFonts w:ascii="Times New Roman" w:hAnsi="Times New Roman" w:cs="Times New Roman"/>
        </w:rPr>
        <w:t>– указанная в Договоре микрозайма дата (срок) полного возврата микрозайма и начисленных процентов в соответствии с графиком платежей</w:t>
      </w:r>
      <w:r>
        <w:rPr>
          <w:rFonts w:ascii="Times New Roman" w:hAnsi="Times New Roman" w:cs="Times New Roman"/>
        </w:rPr>
        <w:t xml:space="preserve"> (при его наличии)</w:t>
      </w:r>
      <w:r w:rsidRPr="00A22A5B">
        <w:rPr>
          <w:rFonts w:ascii="Times New Roman" w:hAnsi="Times New Roman" w:cs="Times New Roman"/>
        </w:rPr>
        <w:t>.</w:t>
      </w:r>
    </w:p>
    <w:p w14:paraId="40A59F5C" w14:textId="77777777" w:rsidR="00B80883" w:rsidRPr="00A22A5B"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bCs/>
        </w:rPr>
        <w:t xml:space="preserve">Дата погашения задолженности </w:t>
      </w:r>
      <w:r w:rsidRPr="00A22A5B">
        <w:rPr>
          <w:rFonts w:ascii="Times New Roman" w:hAnsi="Times New Roman" w:cs="Times New Roman"/>
        </w:rPr>
        <w:t xml:space="preserve">– дата поступления на расчетный счет или внесения в кассу Общества денежных средств в счет погашения задолженности Заемщика или ее части по Договору микрозайма. </w:t>
      </w:r>
    </w:p>
    <w:p w14:paraId="2CDF5B79" w14:textId="77777777" w:rsidR="00B80883" w:rsidRPr="00A22A5B"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rPr>
        <w:t>Договор микрозайма -</w:t>
      </w:r>
      <w:r w:rsidRPr="00A22A5B">
        <w:rPr>
          <w:rFonts w:ascii="Times New Roman" w:hAnsi="Times New Roman" w:cs="Times New Roman"/>
        </w:rPr>
        <w:t xml:space="preserve"> договор займа, </w:t>
      </w:r>
      <w:r>
        <w:rPr>
          <w:rFonts w:ascii="Times New Roman" w:hAnsi="Times New Roman" w:cs="Times New Roman"/>
        </w:rPr>
        <w:t xml:space="preserve">состоящий для физических лиц из общих условий предоставления займа и индивидуальных условий договора займа, </w:t>
      </w:r>
      <w:r w:rsidRPr="00A22A5B">
        <w:rPr>
          <w:rFonts w:ascii="Times New Roman" w:hAnsi="Times New Roman" w:cs="Times New Roman"/>
        </w:rPr>
        <w:t>сумма которого не превышает предельный размер обязательств Заемщика перед Обществом по основному долгу, установленный ФЗ № 151.</w:t>
      </w:r>
    </w:p>
    <w:p w14:paraId="0FC4FCA3" w14:textId="77777777" w:rsidR="00B80883" w:rsidRPr="00A22A5B"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rPr>
        <w:t>Задолженность</w:t>
      </w:r>
      <w:r w:rsidRPr="00A22A5B">
        <w:rPr>
          <w:rFonts w:ascii="Times New Roman" w:hAnsi="Times New Roman" w:cs="Times New Roman"/>
        </w:rPr>
        <w:t xml:space="preserve"> – все денежные средства, подлежащие уплате Заемщиком Обществу по Договору микрозайма, включая сумму основного долга, сумму начисленных, но не уплаченных процентов за пользование денежными средствами, и сумму начисленной неустойки (пени) при ее наличии.  </w:t>
      </w:r>
    </w:p>
    <w:p w14:paraId="131CBE3A" w14:textId="20562FE7" w:rsidR="00B80883" w:rsidRPr="00A22A5B"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rPr>
        <w:t>Заемщик -</w:t>
      </w:r>
      <w:r w:rsidRPr="00A22A5B">
        <w:rPr>
          <w:rFonts w:ascii="Times New Roman" w:hAnsi="Times New Roman" w:cs="Times New Roman"/>
        </w:rPr>
        <w:t xml:space="preserve"> физическое лицо, обратившееся в Общество с намерением получить или получающее, или получившее микрозаем</w:t>
      </w:r>
      <w:r>
        <w:rPr>
          <w:rFonts w:ascii="Times New Roman" w:hAnsi="Times New Roman" w:cs="Times New Roman"/>
        </w:rPr>
        <w:t xml:space="preserve"> посредством обращения в офис Займодавца или размещением онлайн </w:t>
      </w:r>
      <w:r w:rsidR="006816C9">
        <w:rPr>
          <w:rFonts w:ascii="Times New Roman" w:eastAsia="Times New Roman" w:hAnsi="Times New Roman" w:cs="Times New Roman"/>
          <w:lang w:eastAsia="ru-RU"/>
        </w:rPr>
        <w:t xml:space="preserve">Заявления </w:t>
      </w:r>
      <w:r>
        <w:rPr>
          <w:rFonts w:ascii="Times New Roman" w:hAnsi="Times New Roman" w:cs="Times New Roman"/>
        </w:rPr>
        <w:t>на выдачу займа на сайте Займодавца</w:t>
      </w:r>
      <w:r w:rsidRPr="00A22A5B">
        <w:rPr>
          <w:rFonts w:ascii="Times New Roman" w:hAnsi="Times New Roman" w:cs="Times New Roman"/>
        </w:rPr>
        <w:t>. В целях Договора микрозайма Заемщиком именуется лицо, указанное в таком договоре.</w:t>
      </w:r>
    </w:p>
    <w:p w14:paraId="50BA75B6" w14:textId="0012B9AD" w:rsidR="00B80883" w:rsidRPr="00A22A5B"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rPr>
        <w:t xml:space="preserve">Заявление на предоставление займа </w:t>
      </w:r>
      <w:r w:rsidRPr="00A22A5B">
        <w:rPr>
          <w:rFonts w:ascii="Times New Roman" w:hAnsi="Times New Roman" w:cs="Times New Roman"/>
        </w:rPr>
        <w:t>(далее –</w:t>
      </w:r>
      <w:r w:rsidRPr="001045A0">
        <w:rPr>
          <w:rFonts w:ascii="Times New Roman" w:hAnsi="Times New Roman" w:cs="Times New Roman"/>
          <w:bCs/>
        </w:rPr>
        <w:t>Заявление</w:t>
      </w:r>
      <w:r w:rsidRPr="00A22A5B">
        <w:rPr>
          <w:rFonts w:ascii="Times New Roman" w:hAnsi="Times New Roman" w:cs="Times New Roman"/>
        </w:rPr>
        <w:t>)</w:t>
      </w:r>
      <w:r w:rsidRPr="00A22A5B">
        <w:rPr>
          <w:rFonts w:ascii="Times New Roman" w:hAnsi="Times New Roman" w:cs="Times New Roman"/>
          <w:b/>
        </w:rPr>
        <w:t xml:space="preserve"> </w:t>
      </w:r>
      <w:r w:rsidRPr="00A22A5B">
        <w:rPr>
          <w:rFonts w:ascii="Times New Roman" w:hAnsi="Times New Roman" w:cs="Times New Roman"/>
        </w:rPr>
        <w:t>– документ, форма которого установлена Обществом, содержащий информацию (персональные данные) о Заемщике, параметры (срок, сумма и т.д.) микрозайма и иные сведения, указанные Заемщиком</w:t>
      </w:r>
      <w:r>
        <w:rPr>
          <w:rFonts w:ascii="Times New Roman" w:hAnsi="Times New Roman" w:cs="Times New Roman"/>
        </w:rPr>
        <w:t xml:space="preserve"> самостоятельно при регистрации в личном кабинете на Сайте Общества или  при заполнении бумажного документа в офисе Общества. </w:t>
      </w:r>
      <w:r w:rsidR="006816C9">
        <w:rPr>
          <w:rFonts w:ascii="Times New Roman" w:eastAsia="Times New Roman" w:hAnsi="Times New Roman" w:cs="Times New Roman"/>
          <w:lang w:eastAsia="ru-RU"/>
        </w:rPr>
        <w:t xml:space="preserve">Заявление </w:t>
      </w:r>
      <w:r w:rsidRPr="00A22A5B">
        <w:rPr>
          <w:rFonts w:ascii="Times New Roman" w:hAnsi="Times New Roman" w:cs="Times New Roman"/>
        </w:rPr>
        <w:t xml:space="preserve">подается Заемщиком в любом пункте выдачи займов и/или на Интернет-сайте Общества (при наличии). </w:t>
      </w:r>
    </w:p>
    <w:p w14:paraId="1C429B44" w14:textId="21E55F5F" w:rsidR="00B80883" w:rsidRPr="00A22A5B" w:rsidRDefault="00CC1701" w:rsidP="00B80883">
      <w:pPr>
        <w:spacing w:after="0" w:line="240" w:lineRule="auto"/>
        <w:ind w:firstLine="708"/>
        <w:jc w:val="both"/>
        <w:rPr>
          <w:rFonts w:ascii="Times New Roman" w:hAnsi="Times New Roman" w:cs="Times New Roman"/>
        </w:rPr>
      </w:pPr>
      <w:r>
        <w:rPr>
          <w:rFonts w:ascii="Times New Roman" w:hAnsi="Times New Roman" w:cs="Times New Roman"/>
          <w:b/>
          <w:bCs/>
        </w:rPr>
        <w:t>С</w:t>
      </w:r>
      <w:r w:rsidR="00B80883" w:rsidRPr="00A22A5B">
        <w:rPr>
          <w:rFonts w:ascii="Times New Roman" w:hAnsi="Times New Roman" w:cs="Times New Roman"/>
          <w:b/>
          <w:bCs/>
        </w:rPr>
        <w:t xml:space="preserve">айт Общества </w:t>
      </w:r>
      <w:r w:rsidR="00B80883" w:rsidRPr="00A22A5B">
        <w:rPr>
          <w:rFonts w:ascii="Times New Roman" w:hAnsi="Times New Roman" w:cs="Times New Roman"/>
        </w:rPr>
        <w:t>– информационный ресурс в информационно-телекоммуникационной сети «Интернет», имеющий уникальный URL-адрес и представляющий собой совокупность связанных между собой веб-страниц, объединенных по тематическому признаку, и предназначенный для публикации Обществом документов и сведений в сети Интернет</w:t>
      </w:r>
      <w:r w:rsidR="000E6805" w:rsidRPr="000E6805">
        <w:rPr>
          <w:rFonts w:ascii="Times New Roman" w:hAnsi="Times New Roman" w:cs="Times New Roman"/>
        </w:rPr>
        <w:t xml:space="preserve">, расположенный по адресу в информационно-телекоммуникационной сети «Интернет» </w:t>
      </w:r>
      <w:hyperlink r:id="rId8" w:history="1">
        <w:r w:rsidR="000E6805" w:rsidRPr="000E6805">
          <w:rPr>
            <w:rFonts w:ascii="Times New Roman" w:hAnsi="Times New Roman" w:cs="Times New Roman"/>
          </w:rPr>
          <w:t>https://fin-mate.ru/</w:t>
        </w:r>
      </w:hyperlink>
      <w:r w:rsidR="000E6805" w:rsidRPr="000E6805">
        <w:rPr>
          <w:rFonts w:ascii="Times New Roman" w:hAnsi="Times New Roman" w:cs="Times New Roman"/>
        </w:rPr>
        <w:t>.</w:t>
      </w:r>
    </w:p>
    <w:p w14:paraId="424B3281" w14:textId="77777777" w:rsidR="00B80883" w:rsidRPr="00A22A5B"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rPr>
        <w:t>Лимит кредитования -</w:t>
      </w:r>
      <w:r w:rsidRPr="00A22A5B">
        <w:rPr>
          <w:rFonts w:ascii="Times New Roman" w:hAnsi="Times New Roman" w:cs="Times New Roman"/>
        </w:rPr>
        <w:t xml:space="preserve"> максимальная сумма денежных средств, предоставляемая Обществом Заемщику, или максимальный размер единовременной задолженности Заемщика перед Обществом в рамках Договора микрозайма, по условиям которого допускается частичное использование Заемщиком микрозайма. </w:t>
      </w:r>
    </w:p>
    <w:p w14:paraId="59DD5E8C" w14:textId="77777777" w:rsidR="00B80883" w:rsidRPr="000C04DF"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iCs/>
        </w:rPr>
        <w:t>Микрозаем</w:t>
      </w:r>
      <w:r w:rsidRPr="00A22A5B">
        <w:rPr>
          <w:rFonts w:ascii="Times New Roman" w:hAnsi="Times New Roman" w:cs="Times New Roman"/>
        </w:rPr>
        <w:t xml:space="preserve"> – заем, предоставляемый Обществом Заемщику в виде денежных средств в рублях РФ на условиях возмездности, возвратности и срочности, предусмотренных Договором микрозайма, в сумме, не превышающей предельный размер обязательств Заемщика перед Обществом по основному долгу, </w:t>
      </w:r>
      <w:r w:rsidRPr="000C04DF">
        <w:rPr>
          <w:rFonts w:ascii="Times New Roman" w:hAnsi="Times New Roman" w:cs="Times New Roman"/>
        </w:rPr>
        <w:t>установленный ФЗ № 151.</w:t>
      </w:r>
    </w:p>
    <w:p w14:paraId="2C188467" w14:textId="62829D98" w:rsidR="00CD4459" w:rsidRPr="00AA4DE0" w:rsidRDefault="00CD4459" w:rsidP="00CD4459">
      <w:pPr>
        <w:spacing w:after="0" w:line="240" w:lineRule="auto"/>
        <w:ind w:firstLine="708"/>
        <w:jc w:val="both"/>
        <w:rPr>
          <w:rFonts w:ascii="Times New Roman" w:hAnsi="Times New Roman" w:cs="Times New Roman"/>
          <w:bCs/>
          <w:iCs/>
        </w:rPr>
      </w:pPr>
      <w:r w:rsidRPr="000C04DF">
        <w:rPr>
          <w:rFonts w:ascii="Times New Roman" w:hAnsi="Times New Roman" w:cs="Times New Roman"/>
          <w:b/>
          <w:iCs/>
        </w:rPr>
        <w:t>Общество (Займодавец) – ООО МКК «</w:t>
      </w:r>
      <w:r w:rsidR="000E6805">
        <w:rPr>
          <w:rFonts w:ascii="Times New Roman" w:hAnsi="Times New Roman" w:cs="Times New Roman"/>
          <w:b/>
          <w:iCs/>
        </w:rPr>
        <w:t>Финмейт</w:t>
      </w:r>
      <w:r w:rsidRPr="000C04DF">
        <w:rPr>
          <w:rFonts w:ascii="Times New Roman" w:hAnsi="Times New Roman" w:cs="Times New Roman"/>
          <w:b/>
          <w:iCs/>
        </w:rPr>
        <w:t xml:space="preserve">» </w:t>
      </w:r>
      <w:r w:rsidRPr="000C04DF">
        <w:rPr>
          <w:rFonts w:ascii="Times New Roman" w:hAnsi="Times New Roman" w:cs="Times New Roman"/>
          <w:iCs/>
        </w:rPr>
        <w:t>(</w:t>
      </w:r>
      <w:r w:rsidRPr="000C04DF">
        <w:rPr>
          <w:rFonts w:ascii="Times New Roman" w:hAnsi="Times New Roman" w:cs="Times New Roman"/>
        </w:rPr>
        <w:t xml:space="preserve">ОГРН </w:t>
      </w:r>
      <w:r w:rsidR="000E6805" w:rsidRPr="000E6805">
        <w:rPr>
          <w:rFonts w:ascii="Times New Roman" w:hAnsi="Times New Roman" w:cs="Times New Roman"/>
        </w:rPr>
        <w:t>1227700365804</w:t>
      </w:r>
      <w:r w:rsidRPr="000C04DF">
        <w:rPr>
          <w:rFonts w:ascii="Times New Roman" w:hAnsi="Times New Roman" w:cs="Times New Roman"/>
        </w:rPr>
        <w:t>)</w:t>
      </w:r>
      <w:r w:rsidRPr="000C04DF">
        <w:rPr>
          <w:rFonts w:ascii="Times New Roman" w:hAnsi="Times New Roman" w:cs="Times New Roman"/>
          <w:iCs/>
        </w:rPr>
        <w:t xml:space="preserve">, сведения о котором внесены Банком России в государственный реестр микрофинансовых организаций под номером </w:t>
      </w:r>
      <w:r w:rsidR="000E6805" w:rsidRPr="000E6805">
        <w:rPr>
          <w:rFonts w:ascii="Times New Roman" w:hAnsi="Times New Roman" w:cs="Times New Roman"/>
          <w:bCs/>
        </w:rPr>
        <w:t>2203045009909</w:t>
      </w:r>
      <w:r w:rsidRPr="000C04DF">
        <w:rPr>
          <w:rFonts w:ascii="Times New Roman" w:hAnsi="Times New Roman" w:cs="Times New Roman"/>
        </w:rPr>
        <w:t xml:space="preserve">, </w:t>
      </w:r>
      <w:r w:rsidRPr="000C04DF">
        <w:rPr>
          <w:rFonts w:ascii="Times New Roman" w:hAnsi="Times New Roman" w:cs="Times New Roman"/>
          <w:iCs/>
        </w:rPr>
        <w:t xml:space="preserve">осуществляющее </w:t>
      </w:r>
      <w:r w:rsidRPr="000C04DF">
        <w:rPr>
          <w:rFonts w:ascii="Times New Roman" w:hAnsi="Times New Roman" w:cs="Times New Roman"/>
          <w:bCs/>
          <w:iCs/>
        </w:rPr>
        <w:t>микрофинансовую деятельность в виде микрокредитной компании.</w:t>
      </w:r>
    </w:p>
    <w:p w14:paraId="1ADC59AD" w14:textId="77777777" w:rsidR="00B80883" w:rsidRPr="00A22A5B"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rPr>
        <w:t>Основной долг</w:t>
      </w:r>
      <w:r w:rsidRPr="00A22A5B">
        <w:rPr>
          <w:rFonts w:ascii="Times New Roman" w:hAnsi="Times New Roman" w:cs="Times New Roman"/>
        </w:rPr>
        <w:t xml:space="preserve"> – сумма денежных средств, предоставленных Обществом Заемщику по Договору микрозайма и невозвращенных (непогашенных) Заемщиком.   </w:t>
      </w:r>
    </w:p>
    <w:p w14:paraId="126906EF" w14:textId="2423EAA6" w:rsidR="00B80883" w:rsidRDefault="00B80883" w:rsidP="00B80883">
      <w:pPr>
        <w:spacing w:after="0" w:line="240" w:lineRule="auto"/>
        <w:ind w:firstLine="708"/>
        <w:jc w:val="both"/>
        <w:rPr>
          <w:rFonts w:ascii="Times New Roman" w:hAnsi="Times New Roman" w:cs="Times New Roman"/>
        </w:rPr>
      </w:pPr>
      <w:r w:rsidRPr="00A22A5B">
        <w:rPr>
          <w:rFonts w:ascii="Times New Roman" w:hAnsi="Times New Roman" w:cs="Times New Roman"/>
          <w:b/>
        </w:rPr>
        <w:t xml:space="preserve">Платеж </w:t>
      </w:r>
      <w:r w:rsidRPr="00A22A5B">
        <w:rPr>
          <w:rFonts w:ascii="Times New Roman" w:hAnsi="Times New Roman" w:cs="Times New Roman"/>
        </w:rPr>
        <w:t xml:space="preserve">– сумма денежных средств, оплачиваемая Заемщиком в пользу Общества на основании заключенного Договора микрозайма, включающая часть суммы микрозайма и/или проценты за пользование микрозаймом в соответствии с графиком платежей, а также неустойку (пени) в случае возникновения просроченной задолженности по Договору микрозайма. </w:t>
      </w:r>
    </w:p>
    <w:p w14:paraId="10ED9B41" w14:textId="13A78822" w:rsidR="002A5345" w:rsidRPr="00A22A5B" w:rsidRDefault="002A5345" w:rsidP="00B80883">
      <w:pPr>
        <w:spacing w:after="0" w:line="240" w:lineRule="auto"/>
        <w:ind w:firstLine="708"/>
        <w:jc w:val="both"/>
        <w:rPr>
          <w:rFonts w:ascii="Times New Roman" w:hAnsi="Times New Roman" w:cs="Times New Roman"/>
        </w:rPr>
      </w:pPr>
      <w:r w:rsidRPr="002A5345">
        <w:rPr>
          <w:rFonts w:ascii="Times New Roman" w:hAnsi="Times New Roman" w:cs="Times New Roman"/>
          <w:b/>
          <w:bCs/>
        </w:rPr>
        <w:t xml:space="preserve">Общие условия договора </w:t>
      </w:r>
      <w:r>
        <w:rPr>
          <w:rFonts w:ascii="Times New Roman" w:hAnsi="Times New Roman" w:cs="Times New Roman"/>
          <w:b/>
          <w:bCs/>
        </w:rPr>
        <w:t xml:space="preserve">потребительского </w:t>
      </w:r>
      <w:r w:rsidRPr="002A5345">
        <w:rPr>
          <w:rFonts w:ascii="Times New Roman" w:hAnsi="Times New Roman" w:cs="Times New Roman"/>
          <w:b/>
          <w:bCs/>
        </w:rPr>
        <w:t>микрозайма</w:t>
      </w:r>
      <w:r>
        <w:rPr>
          <w:rFonts w:ascii="Times New Roman" w:hAnsi="Times New Roman" w:cs="Times New Roman"/>
        </w:rPr>
        <w:t xml:space="preserve"> – документ, содержащий подробный порядок и условия предоставления, использования и возврата потребительского займа, выдаваемого физическому лицу, а также устанавливающий требования к Заемщикам-физическим лицам и содержащий иные общие условия договора займа. </w:t>
      </w:r>
    </w:p>
    <w:p w14:paraId="48A0A6E8" w14:textId="49E9EDC7" w:rsidR="00B80883" w:rsidRPr="00AA4DE0" w:rsidRDefault="00B80883" w:rsidP="00B80883">
      <w:pPr>
        <w:spacing w:after="0" w:line="240" w:lineRule="auto"/>
        <w:ind w:firstLine="708"/>
        <w:jc w:val="both"/>
        <w:rPr>
          <w:rFonts w:ascii="Times New Roman" w:hAnsi="Times New Roman" w:cs="Times New Roman"/>
        </w:rPr>
      </w:pPr>
      <w:r w:rsidRPr="00AA4DE0">
        <w:rPr>
          <w:rFonts w:ascii="Times New Roman" w:hAnsi="Times New Roman" w:cs="Times New Roman"/>
          <w:b/>
        </w:rPr>
        <w:lastRenderedPageBreak/>
        <w:t xml:space="preserve">Индивидуальные условия договора </w:t>
      </w:r>
      <w:r w:rsidR="002A5345">
        <w:rPr>
          <w:rFonts w:ascii="Times New Roman" w:hAnsi="Times New Roman" w:cs="Times New Roman"/>
          <w:b/>
          <w:bCs/>
        </w:rPr>
        <w:t>потребительского</w:t>
      </w:r>
      <w:r w:rsidR="002A5345" w:rsidRPr="00AA4DE0">
        <w:rPr>
          <w:rFonts w:ascii="Times New Roman" w:hAnsi="Times New Roman" w:cs="Times New Roman"/>
          <w:b/>
        </w:rPr>
        <w:t xml:space="preserve"> </w:t>
      </w:r>
      <w:r w:rsidR="000E6805" w:rsidRPr="00AA4DE0">
        <w:rPr>
          <w:rFonts w:ascii="Times New Roman" w:hAnsi="Times New Roman" w:cs="Times New Roman"/>
          <w:b/>
        </w:rPr>
        <w:t>микрозайма</w:t>
      </w:r>
      <w:r w:rsidR="000E6805" w:rsidRPr="00AA4DE0">
        <w:rPr>
          <w:rFonts w:ascii="Times New Roman" w:hAnsi="Times New Roman" w:cs="Times New Roman"/>
        </w:rPr>
        <w:t xml:space="preserve"> –</w:t>
      </w:r>
      <w:r w:rsidRPr="00AA4DE0">
        <w:rPr>
          <w:rFonts w:ascii="Times New Roman" w:hAnsi="Times New Roman" w:cs="Times New Roman"/>
        </w:rPr>
        <w:t xml:space="preserve"> условия договора, индивидуально согласованные Займодавцем и Заемщиком</w:t>
      </w:r>
      <w:r>
        <w:rPr>
          <w:rFonts w:ascii="Times New Roman" w:hAnsi="Times New Roman" w:cs="Times New Roman"/>
        </w:rPr>
        <w:t>-физическим лицом</w:t>
      </w:r>
      <w:r w:rsidRPr="00AA4DE0">
        <w:rPr>
          <w:rFonts w:ascii="Times New Roman" w:hAnsi="Times New Roman" w:cs="Times New Roman"/>
        </w:rPr>
        <w:t>, представленные в виде таблицы по форме, установленной нормативным актом Банка России.</w:t>
      </w:r>
    </w:p>
    <w:p w14:paraId="562FDE42" w14:textId="610BC083" w:rsidR="00B80883" w:rsidRPr="00AA4DE0" w:rsidRDefault="00B80883" w:rsidP="00B80883">
      <w:pPr>
        <w:spacing w:after="0" w:line="240" w:lineRule="auto"/>
        <w:ind w:firstLine="708"/>
        <w:jc w:val="both"/>
        <w:rPr>
          <w:rFonts w:ascii="Times New Roman" w:hAnsi="Times New Roman" w:cs="Times New Roman"/>
        </w:rPr>
      </w:pPr>
      <w:r w:rsidRPr="00AA4DE0">
        <w:rPr>
          <w:rFonts w:ascii="Times New Roman" w:hAnsi="Times New Roman" w:cs="Times New Roman"/>
          <w:b/>
        </w:rPr>
        <w:t>Личный кабинет Заемщика</w:t>
      </w:r>
      <w:r w:rsidRPr="00AA4DE0">
        <w:rPr>
          <w:rFonts w:ascii="Times New Roman" w:hAnsi="Times New Roman" w:cs="Times New Roman"/>
        </w:rPr>
        <w:t xml:space="preserve"> – информационный ресурс, который размещен на </w:t>
      </w:r>
      <w:r w:rsidR="00EA0CE1">
        <w:rPr>
          <w:rFonts w:ascii="Times New Roman" w:hAnsi="Times New Roman" w:cs="Times New Roman"/>
        </w:rPr>
        <w:t>С</w:t>
      </w:r>
      <w:r w:rsidRPr="00AA4DE0">
        <w:rPr>
          <w:rFonts w:ascii="Times New Roman" w:hAnsi="Times New Roman" w:cs="Times New Roman"/>
        </w:rPr>
        <w:t xml:space="preserve">айте </w:t>
      </w:r>
      <w:r w:rsidR="00EA0CE1">
        <w:rPr>
          <w:rFonts w:ascii="Times New Roman" w:hAnsi="Times New Roman" w:cs="Times New Roman"/>
        </w:rPr>
        <w:t>Общества</w:t>
      </w:r>
      <w:r w:rsidRPr="00AA4DE0">
        <w:rPr>
          <w:rFonts w:ascii="Times New Roman" w:hAnsi="Times New Roman" w:cs="Times New Roman"/>
        </w:rPr>
        <w:t xml:space="preserve">, позволяющий получателю финансовой услуги получать информацию об исполнении им своих обязанностей по договору </w:t>
      </w:r>
      <w:r w:rsidR="000E6805" w:rsidRPr="00AA4DE0">
        <w:rPr>
          <w:rFonts w:ascii="Times New Roman" w:hAnsi="Times New Roman" w:cs="Times New Roman"/>
        </w:rPr>
        <w:t>микрозайма, а</w:t>
      </w:r>
      <w:r w:rsidRPr="00AA4DE0">
        <w:rPr>
          <w:rFonts w:ascii="Times New Roman" w:hAnsi="Times New Roman" w:cs="Times New Roman"/>
        </w:rPr>
        <w:t xml:space="preserve"> также взаимодействовать с </w:t>
      </w:r>
      <w:r w:rsidR="00EA0CE1">
        <w:rPr>
          <w:rFonts w:ascii="Times New Roman" w:hAnsi="Times New Roman" w:cs="Times New Roman"/>
        </w:rPr>
        <w:t>Обществом</w:t>
      </w:r>
      <w:r w:rsidRPr="00AA4DE0">
        <w:rPr>
          <w:rFonts w:ascii="Times New Roman" w:hAnsi="Times New Roman" w:cs="Times New Roman"/>
        </w:rPr>
        <w:t xml:space="preserve"> посредством обмена сообщениями с использованием информационно-телекоммуникационной сети «Интернет».</w:t>
      </w:r>
    </w:p>
    <w:p w14:paraId="056E6ADD" w14:textId="2DD2CFFB" w:rsidR="00B80883" w:rsidRDefault="00B80883" w:rsidP="00B80883">
      <w:pPr>
        <w:spacing w:after="0" w:line="240" w:lineRule="auto"/>
        <w:ind w:firstLine="708"/>
        <w:jc w:val="both"/>
        <w:rPr>
          <w:rFonts w:ascii="Times New Roman" w:hAnsi="Times New Roman" w:cs="Times New Roman"/>
        </w:rPr>
      </w:pPr>
      <w:r w:rsidRPr="00AA4DE0">
        <w:rPr>
          <w:rFonts w:ascii="Times New Roman" w:hAnsi="Times New Roman" w:cs="Times New Roman"/>
          <w:b/>
        </w:rPr>
        <w:t>Онлайн-заем</w:t>
      </w:r>
      <w:r w:rsidRPr="00AA4DE0">
        <w:rPr>
          <w:rFonts w:ascii="Times New Roman" w:hAnsi="Times New Roman" w:cs="Times New Roman"/>
        </w:rPr>
        <w:t xml:space="preserve"> – договор микрозайма, заключенный с использованием информационно-телекоммуникационной сети «Интернет» или иным разрешенным законом способом, при котором взаимодействие получателя финансовой услуги с микрофинансовой организацией осуществляется дистанционно, и сумма микрозайма по которому предоставлена получателю финансовой услуги в безналичной форме (включая перевод денежных средств без открытия счета).</w:t>
      </w:r>
    </w:p>
    <w:p w14:paraId="0B8194E5" w14:textId="49086A72" w:rsidR="0079098F" w:rsidRPr="00A22A5B" w:rsidRDefault="0079098F" w:rsidP="00B80883">
      <w:pPr>
        <w:spacing w:after="0" w:line="240" w:lineRule="auto"/>
        <w:ind w:firstLine="708"/>
        <w:jc w:val="both"/>
        <w:rPr>
          <w:rFonts w:ascii="Times New Roman" w:hAnsi="Times New Roman" w:cs="Times New Roman"/>
        </w:rPr>
      </w:pPr>
      <w:r w:rsidRPr="0007552A">
        <w:rPr>
          <w:rFonts w:ascii="Times New Roman" w:hAnsi="Times New Roman" w:cs="Times New Roman"/>
          <w:b/>
          <w:bCs/>
        </w:rPr>
        <w:t>Офис Займодавца (Общества)</w:t>
      </w:r>
      <w:r>
        <w:rPr>
          <w:rFonts w:ascii="Times New Roman" w:hAnsi="Times New Roman" w:cs="Times New Roman"/>
        </w:rPr>
        <w:t xml:space="preserve"> – место </w:t>
      </w:r>
      <w:r w:rsidR="0007552A">
        <w:rPr>
          <w:rFonts w:ascii="Times New Roman" w:hAnsi="Times New Roman" w:cs="Times New Roman"/>
        </w:rPr>
        <w:t>предоставления Обществом финансовой услуги по выдаче займа, являющееся официальным адресом Общества основного подразделения или его обособленных подразделений/филиалов.</w:t>
      </w:r>
    </w:p>
    <w:p w14:paraId="78064E70" w14:textId="44E35C66" w:rsidR="00B80883" w:rsidRPr="00A22A5B" w:rsidRDefault="00B80883" w:rsidP="00B80883">
      <w:pPr>
        <w:spacing w:after="0" w:line="240" w:lineRule="auto"/>
        <w:ind w:firstLine="708"/>
        <w:jc w:val="both"/>
        <w:rPr>
          <w:rFonts w:ascii="Times New Roman" w:hAnsi="Times New Roman" w:cs="Times New Roman"/>
        </w:rPr>
      </w:pPr>
      <w:r>
        <w:rPr>
          <w:rFonts w:ascii="Times New Roman" w:hAnsi="Times New Roman" w:cs="Times New Roman"/>
        </w:rPr>
        <w:t xml:space="preserve">2.2. </w:t>
      </w:r>
      <w:r w:rsidRPr="00A22A5B">
        <w:rPr>
          <w:rFonts w:ascii="Times New Roman" w:hAnsi="Times New Roman" w:cs="Times New Roman"/>
        </w:rPr>
        <w:t xml:space="preserve">Термины и определения, специально не определенные в настоящих Правилах, используются в значениях, установленных Договором микрозайма и законодательством РФ о микрофинансовой деятельности и микрофинансовых организациях.  </w:t>
      </w:r>
    </w:p>
    <w:p w14:paraId="0178376C" w14:textId="15C33CB3" w:rsidR="00B80883" w:rsidRDefault="00B80883" w:rsidP="00B80883">
      <w:pPr>
        <w:spacing w:after="0" w:line="240" w:lineRule="auto"/>
        <w:ind w:left="271"/>
        <w:jc w:val="both"/>
        <w:rPr>
          <w:rFonts w:ascii="Times New Roman" w:hAnsi="Times New Roman" w:cs="Times New Roman"/>
        </w:rPr>
      </w:pPr>
    </w:p>
    <w:p w14:paraId="57DBE292" w14:textId="3F5EB609" w:rsidR="00FB54BC" w:rsidRPr="00FB54BC" w:rsidRDefault="00FB54BC" w:rsidP="00FB54BC">
      <w:pPr>
        <w:jc w:val="both"/>
        <w:rPr>
          <w:rFonts w:ascii="Times New Roman" w:hAnsi="Times New Roman" w:cs="Times New Roman"/>
          <w:b/>
          <w:bCs/>
        </w:rPr>
      </w:pPr>
      <w:r w:rsidRPr="00FB54BC">
        <w:rPr>
          <w:rFonts w:ascii="Times New Roman" w:hAnsi="Times New Roman" w:cs="Times New Roman"/>
          <w:b/>
          <w:bCs/>
        </w:rPr>
        <w:t>3. УСЛОВИЯ ПРЕДОСТАВЛЕНИЯ МИКРОЗАЙМОВ</w:t>
      </w:r>
    </w:p>
    <w:p w14:paraId="70AAB36A" w14:textId="24283267" w:rsidR="00FB54BC" w:rsidRPr="00FB54BC" w:rsidRDefault="00FB54BC" w:rsidP="00FB54BC">
      <w:pPr>
        <w:spacing w:after="0" w:line="240" w:lineRule="auto"/>
        <w:ind w:firstLine="708"/>
        <w:jc w:val="both"/>
        <w:rPr>
          <w:rFonts w:ascii="Times New Roman" w:hAnsi="Times New Roman" w:cs="Times New Roman"/>
        </w:rPr>
      </w:pPr>
      <w:r>
        <w:rPr>
          <w:rFonts w:ascii="Times New Roman" w:hAnsi="Times New Roman" w:cs="Times New Roman"/>
        </w:rPr>
        <w:t xml:space="preserve">3.1. </w:t>
      </w:r>
      <w:r w:rsidRPr="00FB54BC">
        <w:rPr>
          <w:rFonts w:ascii="Times New Roman" w:hAnsi="Times New Roman" w:cs="Times New Roman"/>
        </w:rPr>
        <w:t>Займодавец предоставляет Заемщикам микрозаймы на основании договора микрозайма в целях, не связанных с осуществлением предпринимательской деятельности</w:t>
      </w:r>
      <w:r w:rsidR="008842CA">
        <w:rPr>
          <w:rFonts w:ascii="Times New Roman" w:hAnsi="Times New Roman" w:cs="Times New Roman"/>
        </w:rPr>
        <w:t>, а также для целей осуществления предпринимательской деятельности в случае, если микрозаем предоставляется индивидуальному предпринимателю или юридическому лицу</w:t>
      </w:r>
      <w:r w:rsidRPr="00FB54BC">
        <w:rPr>
          <w:rFonts w:ascii="Times New Roman" w:hAnsi="Times New Roman" w:cs="Times New Roman"/>
        </w:rPr>
        <w:t xml:space="preserve">. </w:t>
      </w:r>
    </w:p>
    <w:p w14:paraId="5FB1EB22" w14:textId="1B8721E9" w:rsidR="00FB54BC" w:rsidRPr="00FB54BC" w:rsidRDefault="008842CA" w:rsidP="008842CA">
      <w:pPr>
        <w:spacing w:after="0" w:line="240" w:lineRule="auto"/>
        <w:ind w:firstLine="708"/>
        <w:jc w:val="both"/>
        <w:rPr>
          <w:rFonts w:ascii="Times New Roman" w:hAnsi="Times New Roman" w:cs="Times New Roman"/>
        </w:rPr>
      </w:pPr>
      <w:r>
        <w:rPr>
          <w:rFonts w:ascii="Times New Roman" w:hAnsi="Times New Roman" w:cs="Times New Roman"/>
        </w:rPr>
        <w:t xml:space="preserve">3.2. </w:t>
      </w:r>
      <w:r w:rsidR="00FB54BC" w:rsidRPr="00FB54BC">
        <w:rPr>
          <w:rFonts w:ascii="Times New Roman" w:hAnsi="Times New Roman" w:cs="Times New Roman"/>
        </w:rPr>
        <w:t xml:space="preserve">Микрозаймы предоставляются </w:t>
      </w:r>
      <w:r>
        <w:rPr>
          <w:rFonts w:ascii="Times New Roman" w:hAnsi="Times New Roman" w:cs="Times New Roman"/>
        </w:rPr>
        <w:t xml:space="preserve">как </w:t>
      </w:r>
      <w:r w:rsidR="00FB54BC" w:rsidRPr="00FB54BC">
        <w:rPr>
          <w:rFonts w:ascii="Times New Roman" w:hAnsi="Times New Roman" w:cs="Times New Roman"/>
        </w:rPr>
        <w:t>без залога, поручителей и иного обеспечения</w:t>
      </w:r>
      <w:r>
        <w:rPr>
          <w:rFonts w:ascii="Times New Roman" w:hAnsi="Times New Roman" w:cs="Times New Roman"/>
        </w:rPr>
        <w:t>, так</w:t>
      </w:r>
      <w:r w:rsidR="006816C9">
        <w:rPr>
          <w:rFonts w:ascii="Times New Roman" w:hAnsi="Times New Roman" w:cs="Times New Roman"/>
        </w:rPr>
        <w:t xml:space="preserve"> и с обеспечением обязательств.</w:t>
      </w:r>
    </w:p>
    <w:p w14:paraId="479665DF" w14:textId="70384CD7" w:rsidR="00FB54BC" w:rsidRPr="00FB54BC" w:rsidRDefault="008842CA" w:rsidP="008842CA">
      <w:pPr>
        <w:spacing w:after="0" w:line="240" w:lineRule="auto"/>
        <w:ind w:firstLine="708"/>
        <w:jc w:val="both"/>
        <w:rPr>
          <w:rFonts w:ascii="Times New Roman" w:hAnsi="Times New Roman" w:cs="Times New Roman"/>
        </w:rPr>
      </w:pPr>
      <w:r>
        <w:rPr>
          <w:rFonts w:ascii="Times New Roman" w:hAnsi="Times New Roman" w:cs="Times New Roman"/>
        </w:rPr>
        <w:t xml:space="preserve">3.3. </w:t>
      </w:r>
      <w:r w:rsidR="00FB54BC" w:rsidRPr="00FB54BC">
        <w:rPr>
          <w:rFonts w:ascii="Times New Roman" w:hAnsi="Times New Roman" w:cs="Times New Roman"/>
        </w:rPr>
        <w:t xml:space="preserve">Микрозаймы предоставляются Заявителю при условии соблюдения </w:t>
      </w:r>
      <w:r>
        <w:rPr>
          <w:rFonts w:ascii="Times New Roman" w:hAnsi="Times New Roman" w:cs="Times New Roman"/>
        </w:rPr>
        <w:t xml:space="preserve">основных </w:t>
      </w:r>
      <w:r w:rsidR="00FB54BC" w:rsidRPr="00FB54BC">
        <w:rPr>
          <w:rFonts w:ascii="Times New Roman" w:hAnsi="Times New Roman" w:cs="Times New Roman"/>
        </w:rPr>
        <w:t>требований:</w:t>
      </w:r>
    </w:p>
    <w:p w14:paraId="6FCEF2C7" w14:textId="2C200CD2" w:rsidR="00FB54BC" w:rsidRPr="000B2124" w:rsidRDefault="000B2124" w:rsidP="00572AEC">
      <w:pPr>
        <w:pStyle w:val="aff0"/>
        <w:numPr>
          <w:ilvl w:val="0"/>
          <w:numId w:val="4"/>
        </w:numPr>
        <w:jc w:val="both"/>
        <w:rPr>
          <w:sz w:val="22"/>
          <w:szCs w:val="22"/>
        </w:rPr>
      </w:pPr>
      <w:r w:rsidRPr="000B2124">
        <w:rPr>
          <w:sz w:val="22"/>
          <w:szCs w:val="22"/>
        </w:rPr>
        <w:t xml:space="preserve">наличие </w:t>
      </w:r>
      <w:r w:rsidR="00FB54BC" w:rsidRPr="000B2124">
        <w:rPr>
          <w:sz w:val="22"/>
          <w:szCs w:val="22"/>
        </w:rPr>
        <w:t xml:space="preserve">постоянная регистрация на территории </w:t>
      </w:r>
      <w:r w:rsidRPr="000B2124">
        <w:rPr>
          <w:sz w:val="22"/>
          <w:szCs w:val="22"/>
        </w:rPr>
        <w:t>Российской Федерации</w:t>
      </w:r>
      <w:r w:rsidR="00FB54BC" w:rsidRPr="000B2124">
        <w:rPr>
          <w:sz w:val="22"/>
          <w:szCs w:val="22"/>
        </w:rPr>
        <w:t xml:space="preserve">. </w:t>
      </w:r>
    </w:p>
    <w:p w14:paraId="7144A32B" w14:textId="53E3BC09" w:rsidR="00FB54BC" w:rsidRPr="000B2124" w:rsidRDefault="000B2124" w:rsidP="00572AEC">
      <w:pPr>
        <w:pStyle w:val="aff0"/>
        <w:numPr>
          <w:ilvl w:val="0"/>
          <w:numId w:val="3"/>
        </w:numPr>
        <w:jc w:val="both"/>
        <w:rPr>
          <w:sz w:val="22"/>
          <w:szCs w:val="22"/>
        </w:rPr>
      </w:pPr>
      <w:r>
        <w:rPr>
          <w:sz w:val="22"/>
          <w:szCs w:val="22"/>
        </w:rPr>
        <w:t>м</w:t>
      </w:r>
      <w:r w:rsidR="00FB54BC" w:rsidRPr="000B2124">
        <w:rPr>
          <w:sz w:val="22"/>
          <w:szCs w:val="22"/>
        </w:rPr>
        <w:t xml:space="preserve">есто фактического проживания </w:t>
      </w:r>
      <w:r w:rsidRPr="000B2124">
        <w:rPr>
          <w:sz w:val="22"/>
          <w:szCs w:val="22"/>
        </w:rPr>
        <w:t>соответствует территориальному нахождению места нахождения офиса Общества;</w:t>
      </w:r>
    </w:p>
    <w:p w14:paraId="71349198" w14:textId="513D6620" w:rsidR="00FB54BC" w:rsidRPr="000B2124" w:rsidRDefault="000B2124" w:rsidP="00572AEC">
      <w:pPr>
        <w:pStyle w:val="aff0"/>
        <w:numPr>
          <w:ilvl w:val="0"/>
          <w:numId w:val="3"/>
        </w:numPr>
        <w:jc w:val="both"/>
        <w:rPr>
          <w:sz w:val="22"/>
          <w:szCs w:val="22"/>
        </w:rPr>
      </w:pPr>
      <w:r>
        <w:rPr>
          <w:sz w:val="22"/>
          <w:szCs w:val="22"/>
        </w:rPr>
        <w:t>в</w:t>
      </w:r>
      <w:r w:rsidR="00FB54BC" w:rsidRPr="000B2124">
        <w:rPr>
          <w:sz w:val="22"/>
          <w:szCs w:val="22"/>
        </w:rPr>
        <w:t xml:space="preserve">озраст Заявителя - от </w:t>
      </w:r>
      <w:r w:rsidRPr="000B2124">
        <w:rPr>
          <w:sz w:val="22"/>
          <w:szCs w:val="22"/>
        </w:rPr>
        <w:t xml:space="preserve">18 </w:t>
      </w:r>
      <w:r w:rsidR="00FB54BC" w:rsidRPr="000B2124">
        <w:rPr>
          <w:sz w:val="22"/>
          <w:szCs w:val="22"/>
        </w:rPr>
        <w:t xml:space="preserve">до </w:t>
      </w:r>
      <w:r w:rsidRPr="000B2124">
        <w:rPr>
          <w:sz w:val="22"/>
          <w:szCs w:val="22"/>
        </w:rPr>
        <w:t>75</w:t>
      </w:r>
      <w:r w:rsidR="00FB54BC" w:rsidRPr="000B2124">
        <w:rPr>
          <w:sz w:val="22"/>
          <w:szCs w:val="22"/>
        </w:rPr>
        <w:t xml:space="preserve"> лет. В отдельных случаях требование к возрасту Заявителя может быть пересмотрено в сторону увеличения решением органа управления на основании аргументированного предложения специалиста Займодавца, осуществляющего подготовку документов по Заявителю.</w:t>
      </w:r>
    </w:p>
    <w:p w14:paraId="628906FC" w14:textId="32646539" w:rsidR="000B2124" w:rsidRPr="000E6805" w:rsidRDefault="00FB54BC" w:rsidP="000E6805">
      <w:pPr>
        <w:pStyle w:val="aff0"/>
        <w:numPr>
          <w:ilvl w:val="0"/>
          <w:numId w:val="3"/>
        </w:numPr>
        <w:jc w:val="both"/>
        <w:rPr>
          <w:sz w:val="22"/>
          <w:szCs w:val="22"/>
        </w:rPr>
      </w:pPr>
      <w:r w:rsidRPr="000B2124">
        <w:rPr>
          <w:sz w:val="22"/>
          <w:szCs w:val="22"/>
        </w:rPr>
        <w:t xml:space="preserve">Соответствие требованиям, предъявляемым к конкретному виду микрозайма, указанным в пункте 6 Информации об условиях предоставления, использования и возврата микрозайма (далее – Информация). </w:t>
      </w:r>
    </w:p>
    <w:p w14:paraId="23FC8762" w14:textId="52F1297C" w:rsidR="00FB54BC" w:rsidRPr="00FB54BC" w:rsidRDefault="005912DB" w:rsidP="005912DB">
      <w:pPr>
        <w:spacing w:after="0" w:line="240" w:lineRule="auto"/>
        <w:ind w:firstLine="708"/>
        <w:jc w:val="both"/>
        <w:rPr>
          <w:rFonts w:ascii="Times New Roman" w:hAnsi="Times New Roman" w:cs="Times New Roman"/>
        </w:rPr>
      </w:pPr>
      <w:r>
        <w:rPr>
          <w:rFonts w:ascii="Times New Roman" w:hAnsi="Times New Roman" w:cs="Times New Roman"/>
        </w:rPr>
        <w:t xml:space="preserve">3.4. </w:t>
      </w:r>
      <w:r w:rsidR="00FB54BC" w:rsidRPr="00FB54BC">
        <w:rPr>
          <w:rFonts w:ascii="Times New Roman" w:hAnsi="Times New Roman" w:cs="Times New Roman"/>
        </w:rPr>
        <w:t>С целью получения наиболее полной информации об услугах, предоставляемых Займодавцем, лицу, имеющему намерение получить микроза</w:t>
      </w:r>
      <w:r w:rsidR="00EA0CE1">
        <w:rPr>
          <w:rFonts w:ascii="Times New Roman" w:hAnsi="Times New Roman" w:cs="Times New Roman"/>
        </w:rPr>
        <w:t>е</w:t>
      </w:r>
      <w:r w:rsidR="00FB54BC" w:rsidRPr="00FB54BC">
        <w:rPr>
          <w:rFonts w:ascii="Times New Roman" w:hAnsi="Times New Roman" w:cs="Times New Roman"/>
        </w:rPr>
        <w:t>м, рекомендуется внимательно и детально до подачи заявления на предоставление микрозайма, ознакомиться со следующими документами Займодавца:</w:t>
      </w:r>
    </w:p>
    <w:p w14:paraId="29E28AA0" w14:textId="200FD2CF" w:rsidR="00FB54BC" w:rsidRPr="005912DB" w:rsidRDefault="00FB54BC" w:rsidP="000E6805">
      <w:pPr>
        <w:pStyle w:val="aff0"/>
        <w:numPr>
          <w:ilvl w:val="0"/>
          <w:numId w:val="4"/>
        </w:numPr>
        <w:jc w:val="both"/>
        <w:rPr>
          <w:sz w:val="22"/>
          <w:szCs w:val="22"/>
        </w:rPr>
      </w:pPr>
      <w:r w:rsidRPr="005912DB">
        <w:rPr>
          <w:sz w:val="22"/>
          <w:szCs w:val="22"/>
        </w:rPr>
        <w:t>Правила предоставления микрозаймов</w:t>
      </w:r>
      <w:r w:rsidR="0025195D">
        <w:rPr>
          <w:sz w:val="22"/>
          <w:szCs w:val="22"/>
        </w:rPr>
        <w:t xml:space="preserve"> Общества</w:t>
      </w:r>
      <w:r w:rsidRPr="005912DB">
        <w:rPr>
          <w:sz w:val="22"/>
          <w:szCs w:val="22"/>
        </w:rPr>
        <w:t>;</w:t>
      </w:r>
    </w:p>
    <w:p w14:paraId="72ECF5A9" w14:textId="796699BE" w:rsidR="00FB54BC" w:rsidRPr="0025195D" w:rsidRDefault="00FB54BC" w:rsidP="000E6805">
      <w:pPr>
        <w:pStyle w:val="aff0"/>
        <w:numPr>
          <w:ilvl w:val="0"/>
          <w:numId w:val="4"/>
        </w:numPr>
        <w:jc w:val="both"/>
        <w:rPr>
          <w:sz w:val="22"/>
          <w:szCs w:val="22"/>
        </w:rPr>
      </w:pPr>
      <w:r w:rsidRPr="005912DB">
        <w:rPr>
          <w:sz w:val="22"/>
          <w:szCs w:val="22"/>
        </w:rPr>
        <w:t xml:space="preserve">Информация об условиях предоставления, использования и возврата микрозаймов </w:t>
      </w:r>
      <w:r w:rsidR="0025195D">
        <w:rPr>
          <w:sz w:val="22"/>
          <w:szCs w:val="22"/>
        </w:rPr>
        <w:t>Общества</w:t>
      </w:r>
      <w:r w:rsidRPr="005912DB">
        <w:rPr>
          <w:sz w:val="22"/>
          <w:szCs w:val="22"/>
        </w:rPr>
        <w:t>;</w:t>
      </w:r>
    </w:p>
    <w:p w14:paraId="079956EC" w14:textId="13DD9829" w:rsidR="00FB54BC" w:rsidRPr="0025195D" w:rsidRDefault="00FB54BC" w:rsidP="000E6805">
      <w:pPr>
        <w:pStyle w:val="aff0"/>
        <w:numPr>
          <w:ilvl w:val="0"/>
          <w:numId w:val="4"/>
        </w:numPr>
        <w:jc w:val="both"/>
        <w:rPr>
          <w:sz w:val="22"/>
          <w:szCs w:val="22"/>
        </w:rPr>
      </w:pPr>
      <w:r w:rsidRPr="0025195D">
        <w:rPr>
          <w:sz w:val="22"/>
          <w:szCs w:val="22"/>
        </w:rPr>
        <w:t xml:space="preserve">Общие условия договора микрозайма </w:t>
      </w:r>
      <w:r w:rsidR="0025195D">
        <w:rPr>
          <w:sz w:val="22"/>
          <w:szCs w:val="22"/>
        </w:rPr>
        <w:t>Общества</w:t>
      </w:r>
      <w:r w:rsidRPr="0025195D">
        <w:rPr>
          <w:sz w:val="22"/>
          <w:szCs w:val="22"/>
        </w:rPr>
        <w:t xml:space="preserve">. </w:t>
      </w:r>
    </w:p>
    <w:p w14:paraId="20A85F66" w14:textId="4DAC9749" w:rsidR="00FB54BC" w:rsidRPr="00FB54BC" w:rsidRDefault="00FB54BC" w:rsidP="000E6805">
      <w:pPr>
        <w:spacing w:after="0" w:line="240" w:lineRule="auto"/>
        <w:ind w:left="272" w:firstLine="709"/>
        <w:jc w:val="both"/>
        <w:rPr>
          <w:rFonts w:ascii="Times New Roman" w:hAnsi="Times New Roman" w:cs="Times New Roman"/>
        </w:rPr>
      </w:pPr>
      <w:r w:rsidRPr="00FB54BC">
        <w:rPr>
          <w:rFonts w:ascii="Times New Roman" w:hAnsi="Times New Roman" w:cs="Times New Roman"/>
        </w:rPr>
        <w:t>Указанные документы размещены для ознакомления на сайте Займодавца в неограниченном доступе</w:t>
      </w:r>
      <w:r w:rsidR="005912DB" w:rsidRPr="0025195D">
        <w:rPr>
          <w:rFonts w:ascii="Times New Roman" w:hAnsi="Times New Roman" w:cs="Times New Roman"/>
        </w:rPr>
        <w:t>, а также в местах оказания финансовых услуг по месту нахождения офиса Общества</w:t>
      </w:r>
      <w:r w:rsidRPr="00FB54BC">
        <w:rPr>
          <w:rFonts w:ascii="Times New Roman" w:hAnsi="Times New Roman" w:cs="Times New Roman"/>
        </w:rPr>
        <w:t>.</w:t>
      </w:r>
    </w:p>
    <w:p w14:paraId="7660805A" w14:textId="7971040C" w:rsidR="00FB54BC" w:rsidRPr="00FB54BC" w:rsidRDefault="005912DB" w:rsidP="005912DB">
      <w:pPr>
        <w:spacing w:after="0" w:line="240" w:lineRule="auto"/>
        <w:ind w:firstLine="708"/>
        <w:jc w:val="both"/>
        <w:rPr>
          <w:rFonts w:ascii="Times New Roman" w:hAnsi="Times New Roman" w:cs="Times New Roman"/>
        </w:rPr>
      </w:pPr>
      <w:r w:rsidRPr="0025195D">
        <w:rPr>
          <w:rFonts w:ascii="Times New Roman" w:hAnsi="Times New Roman" w:cs="Times New Roman"/>
        </w:rPr>
        <w:t xml:space="preserve">3.5. </w:t>
      </w:r>
      <w:r w:rsidR="00FB54BC" w:rsidRPr="00FB54BC">
        <w:rPr>
          <w:rFonts w:ascii="Times New Roman" w:hAnsi="Times New Roman" w:cs="Times New Roman"/>
        </w:rPr>
        <w:t xml:space="preserve">Займодавец </w:t>
      </w:r>
      <w:r w:rsidRPr="0025195D">
        <w:rPr>
          <w:rFonts w:ascii="Times New Roman" w:hAnsi="Times New Roman" w:cs="Times New Roman"/>
        </w:rPr>
        <w:t xml:space="preserve">вправе принять </w:t>
      </w:r>
      <w:r w:rsidR="00FB54BC" w:rsidRPr="00FB54BC">
        <w:rPr>
          <w:rFonts w:ascii="Times New Roman" w:hAnsi="Times New Roman" w:cs="Times New Roman"/>
        </w:rPr>
        <w:t>решение об отказе в предоставлении микрозайма, если:</w:t>
      </w:r>
    </w:p>
    <w:p w14:paraId="6F28F4A7" w14:textId="178334B6" w:rsidR="00FB54BC" w:rsidRPr="0025195D" w:rsidRDefault="00FB54BC" w:rsidP="00572AEC">
      <w:pPr>
        <w:pStyle w:val="aff0"/>
        <w:numPr>
          <w:ilvl w:val="0"/>
          <w:numId w:val="7"/>
        </w:numPr>
        <w:jc w:val="both"/>
        <w:rPr>
          <w:sz w:val="22"/>
          <w:szCs w:val="22"/>
        </w:rPr>
      </w:pPr>
      <w:r w:rsidRPr="0025195D">
        <w:rPr>
          <w:sz w:val="22"/>
          <w:szCs w:val="22"/>
        </w:rPr>
        <w:t>Заявителем предоставлены поддельные документы и недостоверные сведения;</w:t>
      </w:r>
    </w:p>
    <w:p w14:paraId="113EA388" w14:textId="257A5947" w:rsidR="00FB54BC" w:rsidRPr="0025195D" w:rsidRDefault="00FB54BC" w:rsidP="00572AEC">
      <w:pPr>
        <w:pStyle w:val="aff0"/>
        <w:numPr>
          <w:ilvl w:val="0"/>
          <w:numId w:val="7"/>
        </w:numPr>
        <w:jc w:val="both"/>
        <w:rPr>
          <w:sz w:val="22"/>
          <w:szCs w:val="22"/>
        </w:rPr>
      </w:pPr>
      <w:r w:rsidRPr="0025195D">
        <w:rPr>
          <w:sz w:val="22"/>
          <w:szCs w:val="22"/>
        </w:rPr>
        <w:t>по результатам оценки платежеспособность Заявителя не удовлетворяет установленным требованиям;</w:t>
      </w:r>
    </w:p>
    <w:p w14:paraId="2B144B6F" w14:textId="3DA58A64" w:rsidR="00FB54BC" w:rsidRPr="0025195D" w:rsidRDefault="00FB54BC" w:rsidP="00572AEC">
      <w:pPr>
        <w:pStyle w:val="aff0"/>
        <w:numPr>
          <w:ilvl w:val="0"/>
          <w:numId w:val="7"/>
        </w:numPr>
        <w:jc w:val="both"/>
        <w:rPr>
          <w:sz w:val="22"/>
          <w:szCs w:val="22"/>
        </w:rPr>
      </w:pPr>
      <w:r w:rsidRPr="0025195D">
        <w:rPr>
          <w:sz w:val="22"/>
          <w:szCs w:val="22"/>
        </w:rPr>
        <w:t>получена информация, которая неблагоприятно влияет на деловую репутацию Заявителя;</w:t>
      </w:r>
    </w:p>
    <w:p w14:paraId="449EAF8D" w14:textId="048AA2F1" w:rsidR="00FB54BC" w:rsidRPr="0025195D" w:rsidRDefault="00FB54BC" w:rsidP="00572AEC">
      <w:pPr>
        <w:pStyle w:val="aff0"/>
        <w:numPr>
          <w:ilvl w:val="0"/>
          <w:numId w:val="7"/>
        </w:numPr>
        <w:jc w:val="both"/>
        <w:rPr>
          <w:sz w:val="22"/>
          <w:szCs w:val="22"/>
        </w:rPr>
      </w:pPr>
      <w:r w:rsidRPr="000E6805">
        <w:rPr>
          <w:sz w:val="22"/>
          <w:szCs w:val="22"/>
        </w:rPr>
        <w:t>Заявитель допустил нарушение условий предыдущего договора микрозайма</w:t>
      </w:r>
      <w:r w:rsidRPr="0025195D">
        <w:rPr>
          <w:sz w:val="22"/>
          <w:szCs w:val="22"/>
        </w:rPr>
        <w:t>;</w:t>
      </w:r>
    </w:p>
    <w:p w14:paraId="16C17FFA" w14:textId="395169D1" w:rsidR="00FB54BC" w:rsidRPr="0025195D" w:rsidRDefault="00FB54BC" w:rsidP="00572AEC">
      <w:pPr>
        <w:pStyle w:val="aff0"/>
        <w:numPr>
          <w:ilvl w:val="0"/>
          <w:numId w:val="7"/>
        </w:numPr>
        <w:jc w:val="both"/>
        <w:rPr>
          <w:sz w:val="22"/>
          <w:szCs w:val="22"/>
        </w:rPr>
      </w:pPr>
      <w:r w:rsidRPr="0025195D">
        <w:rPr>
          <w:sz w:val="22"/>
          <w:szCs w:val="22"/>
        </w:rPr>
        <w:lastRenderedPageBreak/>
        <w:t>сумма основного долга Заявителя перед Займодавцем по договорам микрозайма в случае предоставления микрозайма, по которому принимается решение, превысит пятьсот тысяч рублей</w:t>
      </w:r>
      <w:r w:rsidR="000E6805">
        <w:rPr>
          <w:sz w:val="22"/>
          <w:szCs w:val="22"/>
        </w:rPr>
        <w:t>;</w:t>
      </w:r>
    </w:p>
    <w:p w14:paraId="185765CD" w14:textId="19AC8015" w:rsidR="00FB54BC" w:rsidRPr="00AB74EA" w:rsidRDefault="00FB54BC" w:rsidP="00572AEC">
      <w:pPr>
        <w:pStyle w:val="aff0"/>
        <w:numPr>
          <w:ilvl w:val="0"/>
          <w:numId w:val="7"/>
        </w:numPr>
        <w:jc w:val="both"/>
        <w:rPr>
          <w:sz w:val="22"/>
          <w:szCs w:val="22"/>
        </w:rPr>
      </w:pPr>
      <w:r w:rsidRPr="00AB74EA">
        <w:rPr>
          <w:sz w:val="22"/>
          <w:szCs w:val="22"/>
        </w:rPr>
        <w:t>в течение одного года, предшествующего дате подачи Заявления на получение очередного микрозайма, между Займодавцем и Заявителем</w:t>
      </w:r>
      <w:r w:rsidR="0025195D" w:rsidRPr="00AB74EA">
        <w:rPr>
          <w:sz w:val="22"/>
          <w:szCs w:val="22"/>
        </w:rPr>
        <w:t>-физическим лицом</w:t>
      </w:r>
      <w:r w:rsidRPr="00AB74EA">
        <w:rPr>
          <w:sz w:val="22"/>
          <w:szCs w:val="22"/>
        </w:rPr>
        <w:t xml:space="preserve"> было заключено 9 (девять)  договоров микрозайма суммой от 3000 (трех тысяч) рублей, срок возврата по которым не превышает 30 (тридцати) календарных дней, срок пользования по которым фактически составил 7 (семь) и более календарных дней, а процентная ставка на дату выдачи превышала трехкратную ключевую процентную ставку, установленную Банком России; </w:t>
      </w:r>
    </w:p>
    <w:p w14:paraId="7FD6347E" w14:textId="3257F8C7" w:rsidR="00FB54BC" w:rsidRPr="009E0EDE" w:rsidRDefault="00FB54BC" w:rsidP="00572AEC">
      <w:pPr>
        <w:pStyle w:val="aff0"/>
        <w:numPr>
          <w:ilvl w:val="0"/>
          <w:numId w:val="7"/>
        </w:numPr>
        <w:jc w:val="both"/>
        <w:rPr>
          <w:sz w:val="22"/>
          <w:szCs w:val="22"/>
        </w:rPr>
      </w:pPr>
      <w:r w:rsidRPr="009E0EDE">
        <w:rPr>
          <w:sz w:val="22"/>
          <w:szCs w:val="22"/>
        </w:rPr>
        <w:t>Заявитель</w:t>
      </w:r>
      <w:r w:rsidR="0025195D" w:rsidRPr="009E0EDE">
        <w:rPr>
          <w:sz w:val="22"/>
          <w:szCs w:val="22"/>
        </w:rPr>
        <w:t>-физическое лицо</w:t>
      </w:r>
      <w:r w:rsidRPr="009E0EDE">
        <w:rPr>
          <w:sz w:val="22"/>
          <w:szCs w:val="22"/>
        </w:rPr>
        <w:t xml:space="preserve"> имеет обязательства перед Займодавцем по иному Договору микрозайма </w:t>
      </w:r>
      <w:r w:rsidR="000E6805" w:rsidRPr="009E0EDE">
        <w:rPr>
          <w:sz w:val="22"/>
          <w:szCs w:val="22"/>
        </w:rPr>
        <w:t>срок возврата,</w:t>
      </w:r>
      <w:r w:rsidRPr="009E0EDE">
        <w:rPr>
          <w:sz w:val="22"/>
          <w:szCs w:val="22"/>
        </w:rPr>
        <w:t xml:space="preserve"> по которому не превышает 30 (тридцати) календарных дней.</w:t>
      </w:r>
    </w:p>
    <w:p w14:paraId="35B25DEF" w14:textId="77777777" w:rsidR="008842CA" w:rsidRPr="008842CA" w:rsidRDefault="008842CA" w:rsidP="008842CA">
      <w:pPr>
        <w:spacing w:after="0" w:line="240" w:lineRule="auto"/>
        <w:ind w:left="360"/>
        <w:rPr>
          <w:rFonts w:ascii="Times New Roman" w:eastAsia="Times New Roman" w:hAnsi="Times New Roman" w:cs="Times New Roman"/>
          <w:lang w:eastAsia="ru-RU"/>
        </w:rPr>
      </w:pPr>
    </w:p>
    <w:p w14:paraId="16CA589E" w14:textId="6A25B0E1" w:rsidR="008842CA" w:rsidRPr="008842CA" w:rsidRDefault="0025195D" w:rsidP="0025195D">
      <w:pPr>
        <w:spacing w:after="0" w:line="240" w:lineRule="auto"/>
        <w:rPr>
          <w:rFonts w:ascii="Times New Roman" w:eastAsia="Times New Roman" w:hAnsi="Times New Roman" w:cs="Times New Roman"/>
          <w:b/>
          <w:bCs/>
          <w:lang w:eastAsia="ru-RU"/>
        </w:rPr>
      </w:pPr>
      <w:r w:rsidRPr="00EA0CE1">
        <w:rPr>
          <w:rFonts w:ascii="Times New Roman" w:eastAsia="Times New Roman" w:hAnsi="Times New Roman" w:cs="Times New Roman"/>
          <w:b/>
          <w:bCs/>
          <w:lang w:eastAsia="ru-RU"/>
        </w:rPr>
        <w:t xml:space="preserve">4. </w:t>
      </w:r>
      <w:r w:rsidR="008842CA" w:rsidRPr="008842CA">
        <w:rPr>
          <w:rFonts w:ascii="Times New Roman" w:eastAsia="Times New Roman" w:hAnsi="Times New Roman" w:cs="Times New Roman"/>
          <w:b/>
          <w:bCs/>
          <w:lang w:eastAsia="ru-RU"/>
        </w:rPr>
        <w:t>ПОРЯДОК ПОДАЧИ И РАССМОТРЕНИЯ ЗАЯВЛЕНИЯ НА ПОЛУЧЕНИЕ МИКРОЗАЙМА</w:t>
      </w:r>
    </w:p>
    <w:p w14:paraId="6BB6611D" w14:textId="77777777" w:rsidR="008842CA" w:rsidRPr="008842CA" w:rsidRDefault="008842CA" w:rsidP="008842CA">
      <w:pPr>
        <w:spacing w:after="0" w:line="240" w:lineRule="auto"/>
        <w:jc w:val="center"/>
        <w:textAlignment w:val="baseline"/>
        <w:rPr>
          <w:rFonts w:ascii="Times New Roman" w:eastAsia="Times New Roman" w:hAnsi="Times New Roman" w:cs="Times New Roman"/>
          <w:bCs/>
          <w:bdr w:val="none" w:sz="0" w:space="0" w:color="auto" w:frame="1"/>
          <w:lang w:eastAsia="ru-RU"/>
        </w:rPr>
      </w:pPr>
    </w:p>
    <w:p w14:paraId="65638AA2" w14:textId="2B817ADD" w:rsidR="0025195D" w:rsidRPr="009E0EDE" w:rsidRDefault="00CC1701" w:rsidP="00CC1701">
      <w:pPr>
        <w:spacing w:after="0" w:line="240" w:lineRule="auto"/>
        <w:ind w:firstLine="709"/>
        <w:jc w:val="both"/>
        <w:rPr>
          <w:rFonts w:ascii="Times New Roman" w:hAnsi="Times New Roman" w:cs="Times New Roman"/>
          <w:b/>
          <w:bCs/>
          <w:i/>
          <w:iCs/>
        </w:rPr>
      </w:pPr>
      <w:r w:rsidRPr="009E0EDE">
        <w:rPr>
          <w:rFonts w:ascii="Times New Roman" w:hAnsi="Times New Roman" w:cs="Times New Roman"/>
          <w:b/>
          <w:bCs/>
          <w:i/>
          <w:iCs/>
        </w:rPr>
        <w:t>4.1. Порядок подачи заявления на получение Онлайн-займа от Заявителя-физического лица.</w:t>
      </w:r>
    </w:p>
    <w:p w14:paraId="4D58F563" w14:textId="1E373272" w:rsidR="00CC1701" w:rsidRPr="009E0EDE" w:rsidRDefault="00CC1701" w:rsidP="00CC1701">
      <w:pPr>
        <w:spacing w:after="0" w:line="240" w:lineRule="auto"/>
        <w:jc w:val="both"/>
        <w:rPr>
          <w:rFonts w:ascii="Times New Roman" w:hAnsi="Times New Roman" w:cs="Times New Roman"/>
          <w:i/>
          <w:iCs/>
        </w:rPr>
      </w:pPr>
      <w:r w:rsidRPr="009E0EDE">
        <w:rPr>
          <w:rFonts w:ascii="Times New Roman" w:hAnsi="Times New Roman" w:cs="Times New Roman"/>
          <w:i/>
          <w:iCs/>
        </w:rPr>
        <w:t>4.1.</w:t>
      </w:r>
      <w:r w:rsidR="00AB74EA" w:rsidRPr="009E0EDE">
        <w:rPr>
          <w:rFonts w:ascii="Times New Roman" w:hAnsi="Times New Roman" w:cs="Times New Roman"/>
          <w:i/>
          <w:iCs/>
        </w:rPr>
        <w:t xml:space="preserve">1. </w:t>
      </w:r>
      <w:r w:rsidR="00AB74EA" w:rsidRPr="00AB74EA">
        <w:rPr>
          <w:rFonts w:ascii="Times New Roman" w:hAnsi="Times New Roman" w:cs="Times New Roman"/>
          <w:b/>
          <w:bCs/>
          <w:i/>
          <w:iCs/>
        </w:rPr>
        <w:t>Регистрация</w:t>
      </w:r>
      <w:r w:rsidR="008842CA" w:rsidRPr="00AB74EA">
        <w:rPr>
          <w:rFonts w:ascii="Times New Roman" w:hAnsi="Times New Roman" w:cs="Times New Roman"/>
          <w:b/>
          <w:bCs/>
          <w:i/>
          <w:iCs/>
        </w:rPr>
        <w:t xml:space="preserve"> в личном кабинете.</w:t>
      </w:r>
    </w:p>
    <w:p w14:paraId="18FF34B9" w14:textId="223CA210" w:rsidR="008842CA" w:rsidRPr="008842CA" w:rsidRDefault="00CC1701" w:rsidP="00CC1701">
      <w:pPr>
        <w:spacing w:after="0" w:line="240" w:lineRule="auto"/>
        <w:ind w:firstLine="708"/>
        <w:jc w:val="both"/>
        <w:rPr>
          <w:rFonts w:ascii="Times New Roman" w:hAnsi="Times New Roman" w:cs="Times New Roman"/>
        </w:rPr>
      </w:pPr>
      <w:r w:rsidRPr="009E0EDE">
        <w:rPr>
          <w:rFonts w:ascii="Times New Roman" w:eastAsia="Times New Roman" w:hAnsi="Times New Roman" w:cs="Times New Roman"/>
          <w:lang w:eastAsia="ru-RU"/>
        </w:rPr>
        <w:t xml:space="preserve">4.1.1.1. </w:t>
      </w:r>
      <w:r w:rsidR="008842CA" w:rsidRPr="008842CA">
        <w:rPr>
          <w:rFonts w:ascii="Times New Roman" w:eastAsia="Times New Roman" w:hAnsi="Times New Roman" w:cs="Times New Roman"/>
          <w:lang w:eastAsia="ru-RU"/>
        </w:rPr>
        <w:t xml:space="preserve">В случае согласия с условиями предоставления микрозайма и </w:t>
      </w:r>
      <w:r w:rsidRPr="009E0EDE">
        <w:rPr>
          <w:rFonts w:ascii="Times New Roman" w:eastAsia="Times New Roman" w:hAnsi="Times New Roman" w:cs="Times New Roman"/>
          <w:lang w:eastAsia="ru-RU"/>
        </w:rPr>
        <w:t>О</w:t>
      </w:r>
      <w:r w:rsidR="008842CA" w:rsidRPr="008842CA">
        <w:rPr>
          <w:rFonts w:ascii="Times New Roman" w:eastAsia="Times New Roman" w:hAnsi="Times New Roman" w:cs="Times New Roman"/>
          <w:lang w:eastAsia="ru-RU"/>
        </w:rPr>
        <w:t xml:space="preserve">бщими условиями договора микрозайма, лицо, имеющее намерение получить </w:t>
      </w:r>
      <w:proofErr w:type="spellStart"/>
      <w:r w:rsidR="008842CA" w:rsidRPr="008842CA">
        <w:rPr>
          <w:rFonts w:ascii="Times New Roman" w:eastAsia="Times New Roman" w:hAnsi="Times New Roman" w:cs="Times New Roman"/>
          <w:lang w:eastAsia="ru-RU"/>
        </w:rPr>
        <w:t>микрозайм</w:t>
      </w:r>
      <w:proofErr w:type="spellEnd"/>
      <w:r w:rsidR="008842CA" w:rsidRPr="008842CA">
        <w:rPr>
          <w:rFonts w:ascii="Times New Roman" w:eastAsia="Times New Roman" w:hAnsi="Times New Roman" w:cs="Times New Roman"/>
          <w:lang w:eastAsia="ru-RU"/>
        </w:rPr>
        <w:t xml:space="preserve">, должно зарегистрироваться в Личном кабинете на </w:t>
      </w:r>
      <w:r w:rsidRPr="009E0EDE">
        <w:rPr>
          <w:rFonts w:ascii="Times New Roman" w:eastAsia="Times New Roman" w:hAnsi="Times New Roman" w:cs="Times New Roman"/>
          <w:lang w:eastAsia="ru-RU"/>
        </w:rPr>
        <w:t>С</w:t>
      </w:r>
      <w:r w:rsidR="008842CA" w:rsidRPr="008842CA">
        <w:rPr>
          <w:rFonts w:ascii="Times New Roman" w:eastAsia="Times New Roman" w:hAnsi="Times New Roman" w:cs="Times New Roman"/>
          <w:lang w:eastAsia="ru-RU"/>
        </w:rPr>
        <w:t xml:space="preserve">айте Займодавца. </w:t>
      </w:r>
    </w:p>
    <w:p w14:paraId="11966E48" w14:textId="62883787" w:rsidR="008842CA" w:rsidRPr="008842CA" w:rsidRDefault="00CC1701" w:rsidP="00CC1701">
      <w:pPr>
        <w:spacing w:after="0" w:line="240" w:lineRule="auto"/>
        <w:ind w:firstLine="708"/>
        <w:jc w:val="both"/>
        <w:rPr>
          <w:rFonts w:ascii="Times New Roman" w:eastAsia="Times New Roman" w:hAnsi="Times New Roman" w:cs="Times New Roman"/>
          <w:lang w:eastAsia="ru-RU"/>
        </w:rPr>
      </w:pPr>
      <w:r w:rsidRPr="009E0EDE">
        <w:rPr>
          <w:rFonts w:ascii="Times New Roman" w:eastAsia="Times New Roman" w:hAnsi="Times New Roman" w:cs="Times New Roman"/>
          <w:lang w:eastAsia="ru-RU"/>
        </w:rPr>
        <w:t xml:space="preserve">4.1.1.2. </w:t>
      </w:r>
      <w:r w:rsidR="008842CA" w:rsidRPr="008842CA">
        <w:rPr>
          <w:rFonts w:ascii="Times New Roman" w:eastAsia="Times New Roman" w:hAnsi="Times New Roman" w:cs="Times New Roman"/>
          <w:lang w:eastAsia="ru-RU"/>
        </w:rPr>
        <w:t>Для регистрации в Личном кабинете лицо, имеющее намерение получить микроза</w:t>
      </w:r>
      <w:r w:rsidR="00180F7F" w:rsidRPr="009E0EDE">
        <w:rPr>
          <w:rFonts w:ascii="Times New Roman" w:eastAsia="Times New Roman" w:hAnsi="Times New Roman" w:cs="Times New Roman"/>
          <w:lang w:eastAsia="ru-RU"/>
        </w:rPr>
        <w:t>е</w:t>
      </w:r>
      <w:r w:rsidR="008842CA" w:rsidRPr="008842CA">
        <w:rPr>
          <w:rFonts w:ascii="Times New Roman" w:eastAsia="Times New Roman" w:hAnsi="Times New Roman" w:cs="Times New Roman"/>
          <w:lang w:eastAsia="ru-RU"/>
        </w:rPr>
        <w:t xml:space="preserve">м (далее – Заявитель), заполняет размещенную на Сайте форму с указанием номера телефона </w:t>
      </w:r>
      <w:r w:rsidR="00AB74EA">
        <w:rPr>
          <w:rFonts w:ascii="Times New Roman" w:eastAsia="Times New Roman" w:hAnsi="Times New Roman" w:cs="Times New Roman"/>
          <w:lang w:eastAsia="ru-RU"/>
        </w:rPr>
        <w:t>и</w:t>
      </w:r>
      <w:r w:rsidR="008842CA" w:rsidRPr="008842CA">
        <w:rPr>
          <w:rFonts w:ascii="Times New Roman" w:eastAsia="Times New Roman" w:hAnsi="Times New Roman" w:cs="Times New Roman"/>
          <w:lang w:eastAsia="ru-RU"/>
        </w:rPr>
        <w:t xml:space="preserve"> адресом электронной почты. </w:t>
      </w:r>
    </w:p>
    <w:p w14:paraId="4D68131A" w14:textId="1EC730C7" w:rsidR="009E0EDE" w:rsidRPr="009E0EDE" w:rsidRDefault="009E0EDE" w:rsidP="009E0EDE">
      <w:pPr>
        <w:spacing w:after="0" w:line="240" w:lineRule="auto"/>
        <w:ind w:firstLine="708"/>
        <w:jc w:val="both"/>
        <w:rPr>
          <w:rFonts w:ascii="Times New Roman" w:eastAsia="Times New Roman" w:hAnsi="Times New Roman" w:cs="Times New Roman"/>
          <w:lang w:eastAsia="ru-RU"/>
        </w:rPr>
      </w:pPr>
      <w:r w:rsidRPr="009E0EDE">
        <w:rPr>
          <w:rFonts w:ascii="Times New Roman" w:eastAsia="Times New Roman" w:hAnsi="Times New Roman" w:cs="Times New Roman"/>
          <w:lang w:eastAsia="ru-RU"/>
        </w:rPr>
        <w:t xml:space="preserve">4.1.1.3. </w:t>
      </w:r>
      <w:r w:rsidR="008842CA" w:rsidRPr="008842CA">
        <w:rPr>
          <w:rFonts w:ascii="Times New Roman" w:eastAsia="Times New Roman" w:hAnsi="Times New Roman" w:cs="Times New Roman"/>
          <w:lang w:eastAsia="ru-RU"/>
        </w:rPr>
        <w:t>На указанный телефонный номер Заявителя Займодавцем направляется код подтверждения, который необходимо ввести для перехода в Личный кабинет Заемщика.</w:t>
      </w:r>
    </w:p>
    <w:p w14:paraId="62A17C16" w14:textId="1A56D368" w:rsidR="008842CA" w:rsidRPr="008842CA" w:rsidRDefault="009E0EDE" w:rsidP="009E0EDE">
      <w:pPr>
        <w:spacing w:after="0" w:line="240" w:lineRule="auto"/>
        <w:ind w:firstLine="708"/>
        <w:jc w:val="both"/>
        <w:rPr>
          <w:rFonts w:ascii="Times New Roman" w:eastAsia="Times New Roman" w:hAnsi="Times New Roman" w:cs="Times New Roman"/>
          <w:lang w:eastAsia="ru-RU"/>
        </w:rPr>
      </w:pPr>
      <w:r w:rsidRPr="009E0EDE">
        <w:rPr>
          <w:rFonts w:ascii="Times New Roman" w:eastAsia="Times New Roman" w:hAnsi="Times New Roman" w:cs="Times New Roman"/>
          <w:lang w:eastAsia="ru-RU"/>
        </w:rPr>
        <w:t xml:space="preserve">4.1.1.4. </w:t>
      </w:r>
      <w:r w:rsidR="008842CA" w:rsidRPr="008842CA">
        <w:rPr>
          <w:rFonts w:ascii="Times New Roman" w:eastAsia="Times New Roman" w:hAnsi="Times New Roman" w:cs="Times New Roman"/>
          <w:lang w:eastAsia="ru-RU"/>
        </w:rPr>
        <w:t>После входа в Личный кабинет Заемщика, на номер телефона или его электронную почту направляется сообщение с логином и паролем для последующего входа в Личный кабинет Заемщика.</w:t>
      </w:r>
    </w:p>
    <w:p w14:paraId="6822471C" w14:textId="6CE78EBD" w:rsidR="008842CA" w:rsidRPr="00AB74EA" w:rsidRDefault="008842CA" w:rsidP="00572AEC">
      <w:pPr>
        <w:pStyle w:val="aff0"/>
        <w:numPr>
          <w:ilvl w:val="2"/>
          <w:numId w:val="8"/>
        </w:numPr>
        <w:jc w:val="both"/>
        <w:rPr>
          <w:b/>
          <w:bCs/>
          <w:i/>
          <w:iCs/>
          <w:sz w:val="22"/>
          <w:szCs w:val="22"/>
        </w:rPr>
      </w:pPr>
      <w:r w:rsidRPr="00AB74EA">
        <w:rPr>
          <w:b/>
          <w:bCs/>
          <w:i/>
          <w:iCs/>
          <w:sz w:val="22"/>
          <w:szCs w:val="22"/>
        </w:rPr>
        <w:t>Заполнение заявления.</w:t>
      </w:r>
    </w:p>
    <w:p w14:paraId="060EE553" w14:textId="31E0249E" w:rsidR="008842CA" w:rsidRPr="008842CA" w:rsidRDefault="009E0EDE" w:rsidP="009E0EDE">
      <w:pPr>
        <w:spacing w:after="0" w:line="240" w:lineRule="auto"/>
        <w:ind w:firstLine="708"/>
        <w:jc w:val="both"/>
        <w:rPr>
          <w:rFonts w:ascii="Times New Roman" w:eastAsia="Times New Roman" w:hAnsi="Times New Roman" w:cs="Times New Roman"/>
          <w:lang w:eastAsia="ru-RU"/>
        </w:rPr>
      </w:pPr>
      <w:r w:rsidRPr="009E0EDE">
        <w:rPr>
          <w:rFonts w:ascii="Times New Roman" w:eastAsia="Times New Roman" w:hAnsi="Times New Roman" w:cs="Times New Roman"/>
          <w:lang w:eastAsia="ru-RU"/>
        </w:rPr>
        <w:t xml:space="preserve">4.1.2.1. </w:t>
      </w:r>
      <w:r w:rsidR="008842CA" w:rsidRPr="008842CA">
        <w:rPr>
          <w:rFonts w:ascii="Times New Roman" w:eastAsia="Times New Roman" w:hAnsi="Times New Roman" w:cs="Times New Roman"/>
          <w:lang w:eastAsia="ru-RU"/>
        </w:rPr>
        <w:t xml:space="preserve">После перехода в Личный кабинет Заявителю предлагается заполнить Заявление установленного образца на получение микрозайма (далее – Заявление). </w:t>
      </w:r>
    </w:p>
    <w:p w14:paraId="5DDA9D63" w14:textId="031D080F" w:rsidR="008842CA" w:rsidRPr="008842CA" w:rsidRDefault="009E0EDE" w:rsidP="009E0EDE">
      <w:pPr>
        <w:spacing w:after="0" w:line="240" w:lineRule="auto"/>
        <w:ind w:firstLine="708"/>
        <w:jc w:val="both"/>
        <w:rPr>
          <w:rFonts w:ascii="Times New Roman" w:eastAsia="Times New Roman" w:hAnsi="Times New Roman" w:cs="Times New Roman"/>
          <w:lang w:eastAsia="ru-RU"/>
        </w:rPr>
      </w:pPr>
      <w:r w:rsidRPr="009E0EDE">
        <w:rPr>
          <w:rFonts w:ascii="Times New Roman" w:eastAsia="Times New Roman" w:hAnsi="Times New Roman" w:cs="Times New Roman"/>
          <w:lang w:eastAsia="ru-RU"/>
        </w:rPr>
        <w:t xml:space="preserve">4.1.2.2. </w:t>
      </w:r>
      <w:r w:rsidR="008842CA" w:rsidRPr="008842CA">
        <w:rPr>
          <w:rFonts w:ascii="Times New Roman" w:eastAsia="Times New Roman" w:hAnsi="Times New Roman" w:cs="Times New Roman"/>
          <w:lang w:eastAsia="ru-RU"/>
        </w:rPr>
        <w:t>Помимо заполнения Заявления Заявитель</w:t>
      </w:r>
      <w:r w:rsidRPr="009E0EDE">
        <w:rPr>
          <w:rFonts w:ascii="Times New Roman" w:eastAsia="Times New Roman" w:hAnsi="Times New Roman" w:cs="Times New Roman"/>
          <w:lang w:eastAsia="ru-RU"/>
        </w:rPr>
        <w:t xml:space="preserve"> </w:t>
      </w:r>
      <w:r w:rsidR="008842CA" w:rsidRPr="008842CA">
        <w:rPr>
          <w:rFonts w:ascii="Times New Roman" w:eastAsia="Times New Roman" w:hAnsi="Times New Roman" w:cs="Times New Roman"/>
          <w:lang w:eastAsia="ru-RU"/>
        </w:rPr>
        <w:t xml:space="preserve">дает согласие на обработку Займодавцем своих персональных данных, в соответствии с Федеральным законом от 27 июля 2006 г. </w:t>
      </w:r>
      <w:r w:rsidRPr="009E0EDE">
        <w:rPr>
          <w:rFonts w:ascii="Times New Roman" w:eastAsia="Times New Roman" w:hAnsi="Times New Roman" w:cs="Times New Roman"/>
          <w:lang w:eastAsia="ru-RU"/>
        </w:rPr>
        <w:t>№</w:t>
      </w:r>
      <w:r w:rsidR="008842CA" w:rsidRPr="008842CA">
        <w:rPr>
          <w:rFonts w:ascii="Times New Roman" w:eastAsia="Times New Roman" w:hAnsi="Times New Roman" w:cs="Times New Roman"/>
          <w:lang w:eastAsia="ru-RU"/>
        </w:rPr>
        <w:t> 152-ФЗ «О персональных данных»</w:t>
      </w:r>
      <w:r w:rsidRPr="009E0EDE">
        <w:rPr>
          <w:rFonts w:ascii="Times New Roman" w:eastAsia="Times New Roman" w:hAnsi="Times New Roman" w:cs="Times New Roman"/>
          <w:lang w:eastAsia="ru-RU"/>
        </w:rPr>
        <w:t xml:space="preserve"> и </w:t>
      </w:r>
      <w:r w:rsidR="008842CA" w:rsidRPr="008842CA">
        <w:rPr>
          <w:rFonts w:ascii="Times New Roman" w:eastAsia="Times New Roman" w:hAnsi="Times New Roman" w:cs="Times New Roman"/>
          <w:lang w:eastAsia="ru-RU"/>
        </w:rPr>
        <w:t xml:space="preserve">на получение Займодавцем кредитного отчета по Заявителю в соответствии с Федеральным законом от 30 декабря 2004 г. </w:t>
      </w:r>
      <w:r w:rsidRPr="009E0EDE">
        <w:rPr>
          <w:rFonts w:ascii="Times New Roman" w:eastAsia="Times New Roman" w:hAnsi="Times New Roman" w:cs="Times New Roman"/>
          <w:lang w:eastAsia="ru-RU"/>
        </w:rPr>
        <w:t>№</w:t>
      </w:r>
      <w:r w:rsidR="008842CA" w:rsidRPr="008842CA">
        <w:rPr>
          <w:rFonts w:ascii="Times New Roman" w:eastAsia="Times New Roman" w:hAnsi="Times New Roman" w:cs="Times New Roman"/>
          <w:lang w:eastAsia="ru-RU"/>
        </w:rPr>
        <w:t> 218-ФЗ «О кредитных историях»;</w:t>
      </w:r>
    </w:p>
    <w:p w14:paraId="26D4BCA1" w14:textId="604274CF" w:rsidR="008842CA" w:rsidRPr="008842CA" w:rsidRDefault="009E0EDE" w:rsidP="009E0EDE">
      <w:pPr>
        <w:spacing w:after="0" w:line="240" w:lineRule="auto"/>
        <w:ind w:firstLine="708"/>
        <w:jc w:val="both"/>
        <w:rPr>
          <w:rFonts w:ascii="Times New Roman" w:eastAsia="Times New Roman" w:hAnsi="Times New Roman" w:cs="Times New Roman"/>
          <w:lang w:eastAsia="ru-RU"/>
        </w:rPr>
      </w:pPr>
      <w:r w:rsidRPr="009E0EDE">
        <w:rPr>
          <w:rFonts w:ascii="Times New Roman" w:eastAsia="Times New Roman" w:hAnsi="Times New Roman" w:cs="Times New Roman"/>
          <w:lang w:eastAsia="ru-RU"/>
        </w:rPr>
        <w:t xml:space="preserve">4.1.2.3. </w:t>
      </w:r>
      <w:r w:rsidR="008842CA" w:rsidRPr="008842CA">
        <w:rPr>
          <w:rFonts w:ascii="Times New Roman" w:eastAsia="Times New Roman" w:hAnsi="Times New Roman" w:cs="Times New Roman"/>
          <w:lang w:eastAsia="ru-RU"/>
        </w:rPr>
        <w:t>При заполнении Заявления, Заявитель может согласиться с использованием в качестве аналога его собственноручной подписи – код, высланный Займодавцем на номер телефона или электронную почту Заявителя по завершении заполнения Заявления. В противном случае, у Заявителя отсутствует возможность подать Заявление.</w:t>
      </w:r>
    </w:p>
    <w:p w14:paraId="4A5521E9" w14:textId="77777777" w:rsidR="008842CA" w:rsidRPr="008842CA" w:rsidRDefault="008842CA" w:rsidP="008842CA">
      <w:pPr>
        <w:spacing w:after="0" w:line="240" w:lineRule="auto"/>
        <w:ind w:firstLine="708"/>
        <w:jc w:val="both"/>
        <w:textAlignment w:val="baseline"/>
        <w:rPr>
          <w:rFonts w:ascii="Times New Roman" w:eastAsia="Times New Roman" w:hAnsi="Times New Roman" w:cs="Times New Roman"/>
          <w:lang w:eastAsia="ru-RU"/>
        </w:rPr>
      </w:pPr>
      <w:r w:rsidRPr="008842CA">
        <w:rPr>
          <w:rFonts w:ascii="Times New Roman" w:eastAsia="Times New Roman" w:hAnsi="Times New Roman" w:cs="Times New Roman"/>
          <w:lang w:eastAsia="ru-RU"/>
        </w:rPr>
        <w:t>При этом проставление кода, в соответствующем поле в Личном кабинете Заемщика, означает подписание Заявителем Заявления, в том числе согласия на обработку персональных данных и согласия на получение кредитного отчета.</w:t>
      </w:r>
    </w:p>
    <w:p w14:paraId="3F02D50A" w14:textId="324D5FEB" w:rsidR="008842CA" w:rsidRPr="008842CA" w:rsidRDefault="009E0EDE" w:rsidP="009E0EDE">
      <w:pPr>
        <w:spacing w:after="0" w:line="240" w:lineRule="auto"/>
        <w:ind w:firstLine="708"/>
        <w:jc w:val="both"/>
        <w:rPr>
          <w:rFonts w:ascii="Times New Roman" w:eastAsia="Times New Roman" w:hAnsi="Times New Roman" w:cs="Times New Roman"/>
          <w:lang w:eastAsia="ru-RU"/>
        </w:rPr>
      </w:pPr>
      <w:r w:rsidRPr="009E0EDE">
        <w:rPr>
          <w:rFonts w:ascii="Times New Roman" w:eastAsia="Times New Roman" w:hAnsi="Times New Roman" w:cs="Times New Roman"/>
          <w:lang w:eastAsia="ru-RU"/>
        </w:rPr>
        <w:t xml:space="preserve">4.1.2.4. </w:t>
      </w:r>
      <w:r w:rsidR="008842CA" w:rsidRPr="008842CA">
        <w:rPr>
          <w:rFonts w:ascii="Times New Roman" w:eastAsia="Times New Roman" w:hAnsi="Times New Roman" w:cs="Times New Roman"/>
          <w:lang w:eastAsia="ru-RU"/>
        </w:rPr>
        <w:t>По окончании заполнения Заявления Заявителем, документ в электронном виде поступает Займодавцу для рассмотрения.</w:t>
      </w:r>
    </w:p>
    <w:p w14:paraId="6AB3C1F6" w14:textId="0D4C2871" w:rsidR="008842CA" w:rsidRPr="009E0EDE" w:rsidRDefault="009E0EDE" w:rsidP="008842CA">
      <w:pPr>
        <w:spacing w:after="0" w:line="240" w:lineRule="auto"/>
        <w:ind w:firstLine="708"/>
        <w:jc w:val="both"/>
        <w:rPr>
          <w:rFonts w:ascii="Times New Roman" w:eastAsia="Times New Roman" w:hAnsi="Times New Roman" w:cs="Times New Roman"/>
          <w:lang w:eastAsia="ru-RU"/>
        </w:rPr>
      </w:pPr>
      <w:r w:rsidRPr="009E0EDE">
        <w:rPr>
          <w:rFonts w:ascii="Times New Roman" w:eastAsia="Times New Roman" w:hAnsi="Times New Roman" w:cs="Times New Roman"/>
          <w:lang w:eastAsia="ru-RU"/>
        </w:rPr>
        <w:t xml:space="preserve">4.1.2.5. </w:t>
      </w:r>
      <w:r w:rsidR="008842CA" w:rsidRPr="008842CA">
        <w:rPr>
          <w:rFonts w:ascii="Times New Roman" w:eastAsia="Times New Roman" w:hAnsi="Times New Roman" w:cs="Times New Roman"/>
          <w:lang w:eastAsia="ru-RU"/>
        </w:rPr>
        <w:t>О приеме Заявления на рассмотрение Заявитель уведомляется посредством отправки соответствующего сообщения на телефонный номер или электронную почту, указанные при регистрации в Личном кабинете Заемщика.</w:t>
      </w:r>
    </w:p>
    <w:p w14:paraId="3CD7BE4A" w14:textId="5A8B5C23" w:rsidR="00730EBD" w:rsidRPr="00730EBD" w:rsidRDefault="00730EBD" w:rsidP="00730EBD">
      <w:pPr>
        <w:spacing w:after="0" w:line="240" w:lineRule="auto"/>
        <w:jc w:val="both"/>
        <w:rPr>
          <w:rFonts w:ascii="Times New Roman" w:eastAsia="Times New Roman" w:hAnsi="Times New Roman" w:cs="Times New Roman"/>
          <w:b/>
          <w:bCs/>
          <w:i/>
          <w:iCs/>
          <w:lang w:eastAsia="ru-RU"/>
        </w:rPr>
      </w:pPr>
      <w:r w:rsidRPr="00730EBD">
        <w:rPr>
          <w:rFonts w:ascii="Times New Roman" w:eastAsia="Times New Roman" w:hAnsi="Times New Roman" w:cs="Times New Roman"/>
          <w:b/>
          <w:bCs/>
          <w:i/>
          <w:iCs/>
          <w:lang w:eastAsia="ru-RU"/>
        </w:rPr>
        <w:t>4.</w:t>
      </w:r>
      <w:r w:rsidRPr="009E0EDE">
        <w:rPr>
          <w:rFonts w:ascii="Times New Roman" w:eastAsia="Times New Roman" w:hAnsi="Times New Roman" w:cs="Times New Roman"/>
          <w:b/>
          <w:bCs/>
          <w:i/>
          <w:iCs/>
          <w:lang w:eastAsia="ru-RU"/>
        </w:rPr>
        <w:t>2</w:t>
      </w:r>
      <w:r w:rsidRPr="00730EBD">
        <w:rPr>
          <w:rFonts w:ascii="Times New Roman" w:eastAsia="Times New Roman" w:hAnsi="Times New Roman" w:cs="Times New Roman"/>
          <w:b/>
          <w:bCs/>
          <w:i/>
          <w:iCs/>
          <w:lang w:eastAsia="ru-RU"/>
        </w:rPr>
        <w:t xml:space="preserve">. Порядок подачи заявления на получение </w:t>
      </w:r>
      <w:r w:rsidRPr="009E0EDE">
        <w:rPr>
          <w:rFonts w:ascii="Times New Roman" w:eastAsia="Times New Roman" w:hAnsi="Times New Roman" w:cs="Times New Roman"/>
          <w:b/>
          <w:bCs/>
          <w:i/>
          <w:iCs/>
          <w:lang w:eastAsia="ru-RU"/>
        </w:rPr>
        <w:t>микро</w:t>
      </w:r>
      <w:r w:rsidRPr="00730EBD">
        <w:rPr>
          <w:rFonts w:ascii="Times New Roman" w:eastAsia="Times New Roman" w:hAnsi="Times New Roman" w:cs="Times New Roman"/>
          <w:b/>
          <w:bCs/>
          <w:i/>
          <w:iCs/>
          <w:lang w:eastAsia="ru-RU"/>
        </w:rPr>
        <w:t>займа от Заявителя</w:t>
      </w:r>
      <w:r w:rsidRPr="009E0EDE">
        <w:rPr>
          <w:rFonts w:ascii="Times New Roman" w:eastAsia="Times New Roman" w:hAnsi="Times New Roman" w:cs="Times New Roman"/>
          <w:b/>
          <w:bCs/>
          <w:i/>
          <w:iCs/>
          <w:lang w:eastAsia="ru-RU"/>
        </w:rPr>
        <w:t xml:space="preserve"> в офисе Общества.</w:t>
      </w:r>
    </w:p>
    <w:p w14:paraId="2CA2B314" w14:textId="6830E9B3" w:rsidR="00730EBD" w:rsidRPr="00730EBD" w:rsidRDefault="009E0EDE" w:rsidP="009E0ED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4.2.1. </w:t>
      </w:r>
      <w:r w:rsidR="006816C9">
        <w:rPr>
          <w:rFonts w:ascii="Times New Roman" w:eastAsia="Times New Roman" w:hAnsi="Times New Roman" w:cs="Times New Roman"/>
          <w:lang w:eastAsia="ru-RU"/>
        </w:rPr>
        <w:t>Заявление</w:t>
      </w:r>
      <w:r w:rsidR="00730EBD" w:rsidRPr="00730EBD">
        <w:rPr>
          <w:rFonts w:ascii="Times New Roman" w:eastAsia="Times New Roman" w:hAnsi="Times New Roman" w:cs="Times New Roman"/>
          <w:lang w:eastAsia="ru-RU"/>
        </w:rPr>
        <w:t xml:space="preserve"> и установленные Правилами и Договором микрозайма документы предоставляются Заемщиком в бумажном виде в любом пункте выдачи микрозаймов Общества в рабочее время в соответствии с их графиком работы. </w:t>
      </w:r>
    </w:p>
    <w:p w14:paraId="78BCDBAE" w14:textId="142AEAF5" w:rsidR="00730EBD" w:rsidRPr="00730EBD" w:rsidRDefault="009E0EDE" w:rsidP="009E0ED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4.2.2 </w:t>
      </w:r>
      <w:r w:rsidR="006816C9">
        <w:rPr>
          <w:rFonts w:ascii="Times New Roman" w:eastAsia="Times New Roman" w:hAnsi="Times New Roman" w:cs="Times New Roman"/>
          <w:lang w:eastAsia="ru-RU"/>
        </w:rPr>
        <w:t>Заявление</w:t>
      </w:r>
      <w:r w:rsidR="006816C9" w:rsidRPr="00730EBD">
        <w:rPr>
          <w:rFonts w:ascii="Times New Roman" w:eastAsia="Times New Roman" w:hAnsi="Times New Roman" w:cs="Times New Roman"/>
          <w:lang w:eastAsia="ru-RU"/>
        </w:rPr>
        <w:t xml:space="preserve"> </w:t>
      </w:r>
      <w:r w:rsidR="00730EBD" w:rsidRPr="00730EBD">
        <w:rPr>
          <w:rFonts w:ascii="Times New Roman" w:eastAsia="Times New Roman" w:hAnsi="Times New Roman" w:cs="Times New Roman"/>
          <w:lang w:eastAsia="ru-RU"/>
        </w:rPr>
        <w:t>также может заполняться уполномоченным сотрудником Общества. В этом случае Заемщик должен подписать заполненн</w:t>
      </w:r>
      <w:r w:rsidR="006816C9">
        <w:rPr>
          <w:rFonts w:ascii="Times New Roman" w:eastAsia="Times New Roman" w:hAnsi="Times New Roman" w:cs="Times New Roman"/>
          <w:lang w:eastAsia="ru-RU"/>
        </w:rPr>
        <w:t>ое</w:t>
      </w:r>
      <w:r w:rsidR="00730EBD" w:rsidRPr="00730EBD">
        <w:rPr>
          <w:rFonts w:ascii="Times New Roman" w:eastAsia="Times New Roman" w:hAnsi="Times New Roman" w:cs="Times New Roman"/>
          <w:lang w:eastAsia="ru-RU"/>
        </w:rPr>
        <w:t xml:space="preserve"> </w:t>
      </w:r>
      <w:r w:rsidR="006816C9">
        <w:rPr>
          <w:rFonts w:ascii="Times New Roman" w:eastAsia="Times New Roman" w:hAnsi="Times New Roman" w:cs="Times New Roman"/>
          <w:lang w:eastAsia="ru-RU"/>
        </w:rPr>
        <w:t>Заявление</w:t>
      </w:r>
      <w:r w:rsidR="00730EBD" w:rsidRPr="00730EBD">
        <w:rPr>
          <w:rFonts w:ascii="Times New Roman" w:eastAsia="Times New Roman" w:hAnsi="Times New Roman" w:cs="Times New Roman"/>
          <w:lang w:eastAsia="ru-RU"/>
        </w:rPr>
        <w:t xml:space="preserve">, тем самым подтвердив полноту, точность и достоверность сведений о Заемщике, содержащихся в </w:t>
      </w:r>
      <w:r w:rsidR="006816C9">
        <w:rPr>
          <w:rFonts w:ascii="Times New Roman" w:eastAsia="Times New Roman" w:hAnsi="Times New Roman" w:cs="Times New Roman"/>
          <w:lang w:eastAsia="ru-RU"/>
        </w:rPr>
        <w:t>Заявлении</w:t>
      </w:r>
      <w:r w:rsidR="00730EBD" w:rsidRPr="00730EBD">
        <w:rPr>
          <w:rFonts w:ascii="Times New Roman" w:eastAsia="Times New Roman" w:hAnsi="Times New Roman" w:cs="Times New Roman"/>
          <w:lang w:eastAsia="ru-RU"/>
        </w:rPr>
        <w:t xml:space="preserve">. </w:t>
      </w:r>
      <w:r w:rsidR="006816C9">
        <w:rPr>
          <w:rFonts w:ascii="Times New Roman" w:eastAsia="Times New Roman" w:hAnsi="Times New Roman" w:cs="Times New Roman"/>
          <w:lang w:eastAsia="ru-RU"/>
        </w:rPr>
        <w:t xml:space="preserve"> </w:t>
      </w:r>
    </w:p>
    <w:p w14:paraId="0044A51D" w14:textId="649B5652" w:rsidR="00730EBD" w:rsidRPr="00730EBD" w:rsidRDefault="00730EBD" w:rsidP="00730EBD">
      <w:pPr>
        <w:spacing w:after="0" w:line="240" w:lineRule="auto"/>
        <w:ind w:firstLine="708"/>
        <w:jc w:val="both"/>
        <w:rPr>
          <w:rFonts w:ascii="Times New Roman" w:eastAsia="Times New Roman" w:hAnsi="Times New Roman" w:cs="Times New Roman"/>
          <w:lang w:eastAsia="ru-RU"/>
        </w:rPr>
      </w:pPr>
      <w:r w:rsidRPr="00730EBD">
        <w:rPr>
          <w:rFonts w:ascii="Times New Roman" w:eastAsia="Times New Roman" w:hAnsi="Times New Roman" w:cs="Times New Roman"/>
          <w:lang w:eastAsia="ru-RU"/>
        </w:rPr>
        <w:lastRenderedPageBreak/>
        <w:t xml:space="preserve">Кроме этого, подписывая </w:t>
      </w:r>
      <w:r w:rsidR="006816C9">
        <w:rPr>
          <w:rFonts w:ascii="Times New Roman" w:eastAsia="Times New Roman" w:hAnsi="Times New Roman" w:cs="Times New Roman"/>
          <w:lang w:eastAsia="ru-RU"/>
        </w:rPr>
        <w:t>Заявление</w:t>
      </w:r>
      <w:r w:rsidRPr="00730EBD">
        <w:rPr>
          <w:rFonts w:ascii="Times New Roman" w:eastAsia="Times New Roman" w:hAnsi="Times New Roman" w:cs="Times New Roman"/>
          <w:lang w:eastAsia="ru-RU"/>
        </w:rPr>
        <w:t>, Заемщик подтверждает, что он ознакомлен и согласен с настоящими Правилами, Согласием заемщика на обработку его персональных данных, представление информации третьим лицам, в том числе бюро кредитных историй (БКИ), взаимодействие с третьими лицами, направленное на возврат просроченной задолженности, и получение рекламной информации от</w:t>
      </w:r>
      <w:r w:rsidRPr="00730EBD">
        <w:rPr>
          <w:rFonts w:ascii="Times New Roman" w:eastAsia="Times New Roman" w:hAnsi="Times New Roman" w:cs="Times New Roman"/>
          <w:b/>
          <w:lang w:eastAsia="ru-RU"/>
        </w:rPr>
        <w:t xml:space="preserve"> </w:t>
      </w:r>
      <w:r w:rsidRPr="00730EBD">
        <w:rPr>
          <w:rFonts w:ascii="Times New Roman" w:eastAsia="Times New Roman" w:hAnsi="Times New Roman" w:cs="Times New Roman"/>
          <w:lang w:eastAsia="ru-RU"/>
        </w:rPr>
        <w:t>Общества,</w:t>
      </w:r>
      <w:r w:rsidRPr="00730EBD">
        <w:rPr>
          <w:rFonts w:ascii="Times New Roman" w:eastAsia="Times New Roman" w:hAnsi="Times New Roman" w:cs="Times New Roman"/>
          <w:b/>
          <w:lang w:eastAsia="ru-RU"/>
        </w:rPr>
        <w:t xml:space="preserve"> </w:t>
      </w:r>
      <w:r w:rsidRPr="00730EBD">
        <w:rPr>
          <w:rFonts w:ascii="Times New Roman" w:eastAsia="Times New Roman" w:hAnsi="Times New Roman" w:cs="Times New Roman"/>
          <w:lang w:eastAsia="ru-RU"/>
        </w:rPr>
        <w:t>дает свое согласие на обработку своих персональных данных и их проверку с помощью открытых и доступных на законных основаниях источников информации и бюро кредитных историй (БКИ), а также представление своих персональных данных и иных данных, предусмотренных Федеральным законом от 30.12.2004 № 218-ФЗ «О кредитных историях», в бюро кредитных историй (БКИ).</w:t>
      </w:r>
      <w:r w:rsidR="006816C9">
        <w:rPr>
          <w:rFonts w:ascii="Times New Roman" w:eastAsia="Times New Roman" w:hAnsi="Times New Roman" w:cs="Times New Roman"/>
          <w:lang w:eastAsia="ru-RU"/>
        </w:rPr>
        <w:t xml:space="preserve"> </w:t>
      </w:r>
    </w:p>
    <w:p w14:paraId="647F0999" w14:textId="3C46F3DA" w:rsidR="00730EBD" w:rsidRPr="00730EBD" w:rsidRDefault="009E0EDE" w:rsidP="009E0ED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4.2.3. </w:t>
      </w:r>
      <w:r w:rsidR="00730EBD" w:rsidRPr="00730EBD">
        <w:rPr>
          <w:rFonts w:ascii="Times New Roman" w:eastAsia="Times New Roman" w:hAnsi="Times New Roman" w:cs="Times New Roman"/>
          <w:lang w:eastAsia="ru-RU"/>
        </w:rPr>
        <w:t xml:space="preserve">При заполнении </w:t>
      </w:r>
      <w:r w:rsidR="006816C9">
        <w:rPr>
          <w:rFonts w:ascii="Times New Roman" w:eastAsia="Times New Roman" w:hAnsi="Times New Roman" w:cs="Times New Roman"/>
          <w:lang w:eastAsia="ru-RU"/>
        </w:rPr>
        <w:t>Заявления</w:t>
      </w:r>
      <w:r w:rsidR="006816C9" w:rsidRPr="00730EBD">
        <w:rPr>
          <w:rFonts w:ascii="Times New Roman" w:eastAsia="Times New Roman" w:hAnsi="Times New Roman" w:cs="Times New Roman"/>
          <w:lang w:eastAsia="ru-RU"/>
        </w:rPr>
        <w:t xml:space="preserve"> </w:t>
      </w:r>
      <w:r w:rsidR="00730EBD" w:rsidRPr="00730EBD">
        <w:rPr>
          <w:rFonts w:ascii="Times New Roman" w:eastAsia="Times New Roman" w:hAnsi="Times New Roman" w:cs="Times New Roman"/>
          <w:lang w:eastAsia="ru-RU"/>
        </w:rPr>
        <w:t xml:space="preserve">Заемщик, в зависимости от способа получения микрозайма, указывает в соответствующем поле </w:t>
      </w:r>
      <w:r w:rsidR="006816C9">
        <w:rPr>
          <w:rFonts w:ascii="Times New Roman" w:eastAsia="Times New Roman" w:hAnsi="Times New Roman" w:cs="Times New Roman"/>
          <w:lang w:eastAsia="ru-RU"/>
        </w:rPr>
        <w:t xml:space="preserve">Заявления </w:t>
      </w:r>
      <w:r w:rsidR="00730EBD" w:rsidRPr="00730EBD">
        <w:rPr>
          <w:rFonts w:ascii="Times New Roman" w:eastAsia="Times New Roman" w:hAnsi="Times New Roman" w:cs="Times New Roman"/>
          <w:lang w:eastAsia="ru-RU"/>
        </w:rPr>
        <w:t>реквизиты своего банковского счета/карты.</w:t>
      </w:r>
    </w:p>
    <w:p w14:paraId="23ABAD7B" w14:textId="694465E1" w:rsidR="009E0EDE" w:rsidRPr="009E0EDE" w:rsidRDefault="009E0EDE" w:rsidP="009E0EDE">
      <w:pPr>
        <w:spacing w:after="0" w:line="240" w:lineRule="auto"/>
        <w:jc w:val="both"/>
        <w:rPr>
          <w:rFonts w:ascii="Times New Roman" w:hAnsi="Times New Roman" w:cs="Times New Roman"/>
          <w:b/>
          <w:bCs/>
          <w:i/>
          <w:iCs/>
        </w:rPr>
      </w:pPr>
      <w:r>
        <w:rPr>
          <w:rFonts w:ascii="Times New Roman" w:hAnsi="Times New Roman" w:cs="Times New Roman"/>
          <w:b/>
          <w:bCs/>
          <w:i/>
          <w:iCs/>
        </w:rPr>
        <w:t xml:space="preserve">4.3. </w:t>
      </w:r>
      <w:r w:rsidRPr="009E0EDE">
        <w:rPr>
          <w:rFonts w:ascii="Times New Roman" w:hAnsi="Times New Roman" w:cs="Times New Roman"/>
          <w:b/>
          <w:bCs/>
          <w:i/>
          <w:iCs/>
        </w:rPr>
        <w:t xml:space="preserve">Порядок </w:t>
      </w:r>
      <w:r>
        <w:rPr>
          <w:rFonts w:ascii="Times New Roman" w:hAnsi="Times New Roman" w:cs="Times New Roman"/>
          <w:b/>
          <w:bCs/>
          <w:i/>
          <w:iCs/>
        </w:rPr>
        <w:t>рассмотрения</w:t>
      </w:r>
      <w:r w:rsidRPr="009E0EDE">
        <w:rPr>
          <w:rFonts w:ascii="Times New Roman" w:hAnsi="Times New Roman" w:cs="Times New Roman"/>
          <w:b/>
          <w:bCs/>
          <w:i/>
          <w:iCs/>
        </w:rPr>
        <w:t xml:space="preserve"> заявления на получение </w:t>
      </w:r>
      <w:r>
        <w:rPr>
          <w:rFonts w:ascii="Times New Roman" w:hAnsi="Times New Roman" w:cs="Times New Roman"/>
          <w:b/>
          <w:bCs/>
          <w:i/>
          <w:iCs/>
        </w:rPr>
        <w:t>микро</w:t>
      </w:r>
      <w:r w:rsidRPr="009E0EDE">
        <w:rPr>
          <w:rFonts w:ascii="Times New Roman" w:hAnsi="Times New Roman" w:cs="Times New Roman"/>
          <w:b/>
          <w:bCs/>
          <w:i/>
          <w:iCs/>
        </w:rPr>
        <w:t>займа от Заявителя</w:t>
      </w:r>
      <w:r>
        <w:rPr>
          <w:rFonts w:ascii="Times New Roman" w:hAnsi="Times New Roman" w:cs="Times New Roman"/>
          <w:b/>
          <w:bCs/>
          <w:i/>
          <w:iCs/>
        </w:rPr>
        <w:t>.</w:t>
      </w:r>
    </w:p>
    <w:p w14:paraId="5E65A7F1" w14:textId="2B232E43" w:rsidR="008842CA" w:rsidRPr="008842CA" w:rsidRDefault="009E0EDE" w:rsidP="009E0ED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4.3.1. Общество р</w:t>
      </w:r>
      <w:r w:rsidR="008842CA" w:rsidRPr="008842CA">
        <w:rPr>
          <w:rFonts w:ascii="Times New Roman" w:eastAsia="Times New Roman" w:hAnsi="Times New Roman" w:cs="Times New Roman"/>
          <w:lang w:eastAsia="ru-RU"/>
        </w:rPr>
        <w:t xml:space="preserve">егистрирует поступившее от Заявителя Заявление. </w:t>
      </w:r>
    </w:p>
    <w:p w14:paraId="7CE8BC3D" w14:textId="55377552" w:rsidR="008842CA" w:rsidRPr="008842CA" w:rsidRDefault="009E0EDE" w:rsidP="009E0ED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4.3.2.</w:t>
      </w:r>
      <w:r w:rsidR="00AB74EA">
        <w:rPr>
          <w:rFonts w:ascii="Times New Roman" w:eastAsia="Times New Roman" w:hAnsi="Times New Roman" w:cs="Times New Roman"/>
          <w:lang w:eastAsia="ru-RU"/>
        </w:rPr>
        <w:t xml:space="preserve"> </w:t>
      </w:r>
      <w:r w:rsidR="008842CA" w:rsidRPr="008842CA">
        <w:rPr>
          <w:rFonts w:ascii="Times New Roman" w:eastAsia="Times New Roman" w:hAnsi="Times New Roman" w:cs="Times New Roman"/>
          <w:lang w:eastAsia="ru-RU"/>
        </w:rPr>
        <w:t>На основании данного Заявителем согласия, подписанного аналогом собственноручной подписи</w:t>
      </w:r>
      <w:r>
        <w:rPr>
          <w:rFonts w:ascii="Times New Roman" w:eastAsia="Times New Roman" w:hAnsi="Times New Roman" w:cs="Times New Roman"/>
          <w:lang w:eastAsia="ru-RU"/>
        </w:rPr>
        <w:t xml:space="preserve"> или личной подписью на бумажном носителе</w:t>
      </w:r>
      <w:r w:rsidR="008842CA" w:rsidRPr="008842CA">
        <w:rPr>
          <w:rFonts w:ascii="Times New Roman" w:eastAsia="Times New Roman" w:hAnsi="Times New Roman" w:cs="Times New Roman"/>
          <w:lang w:eastAsia="ru-RU"/>
        </w:rPr>
        <w:t>, и данных кредитной истории Заявителя проводит проверку достоверности предоставленных Заявителем сведений, а также оценивает платежеспособность Заявителя, на основании чего принимается решение о предоставлении микрозайма. Методика проведения проверки и оценки определяется Займодавцем самостоятельно.</w:t>
      </w:r>
    </w:p>
    <w:p w14:paraId="078A5B63" w14:textId="27A3EB56" w:rsidR="008842CA" w:rsidRPr="009E0EDE" w:rsidRDefault="009E0EDE" w:rsidP="009E0EDE">
      <w:pPr>
        <w:spacing w:after="0" w:line="240" w:lineRule="auto"/>
        <w:ind w:firstLine="708"/>
        <w:jc w:val="both"/>
        <w:rPr>
          <w:rFonts w:ascii="Times New Roman" w:hAnsi="Times New Roman" w:cs="Times New Roman"/>
        </w:rPr>
      </w:pPr>
      <w:r w:rsidRPr="009E0EDE">
        <w:rPr>
          <w:rFonts w:ascii="Times New Roman" w:hAnsi="Times New Roman" w:cs="Times New Roman"/>
        </w:rPr>
        <w:t>4.3.3. Общество п</w:t>
      </w:r>
      <w:r w:rsidR="008842CA" w:rsidRPr="009E0EDE">
        <w:rPr>
          <w:rFonts w:ascii="Times New Roman" w:hAnsi="Times New Roman" w:cs="Times New Roman"/>
        </w:rPr>
        <w:t xml:space="preserve">роизводит оценку платежеспособности Заявителя. </w:t>
      </w:r>
    </w:p>
    <w:p w14:paraId="61E095BE" w14:textId="0F91C284" w:rsidR="008842CA" w:rsidRPr="008842CA" w:rsidRDefault="009E0EDE" w:rsidP="009E0EDE">
      <w:pPr>
        <w:spacing w:after="0" w:line="240" w:lineRule="auto"/>
        <w:ind w:firstLine="708"/>
        <w:jc w:val="both"/>
        <w:rPr>
          <w:rFonts w:ascii="Times New Roman" w:eastAsia="Times New Roman" w:hAnsi="Times New Roman" w:cs="Times New Roman"/>
          <w:bCs/>
          <w:lang w:eastAsia="ru-RU"/>
        </w:rPr>
      </w:pPr>
      <w:r w:rsidRPr="009E0EDE">
        <w:rPr>
          <w:rFonts w:ascii="Times New Roman" w:eastAsia="Times New Roman" w:hAnsi="Times New Roman" w:cs="Times New Roman"/>
          <w:bCs/>
          <w:lang w:eastAsia="ru-RU"/>
        </w:rPr>
        <w:t>4.3</w:t>
      </w:r>
      <w:r>
        <w:rPr>
          <w:rFonts w:ascii="Times New Roman" w:eastAsia="Times New Roman" w:hAnsi="Times New Roman" w:cs="Times New Roman"/>
          <w:bCs/>
          <w:lang w:eastAsia="ru-RU"/>
        </w:rPr>
        <w:t xml:space="preserve">.4. </w:t>
      </w:r>
      <w:r w:rsidR="008842CA" w:rsidRPr="008842CA">
        <w:rPr>
          <w:rFonts w:ascii="Times New Roman" w:eastAsia="Times New Roman" w:hAnsi="Times New Roman" w:cs="Times New Roman"/>
          <w:bCs/>
          <w:lang w:eastAsia="ru-RU"/>
        </w:rPr>
        <w:t xml:space="preserve">Оценка платежеспособности производится в обязательном порядке на основании предоставленной Заявителем информации и используется для принятия решения о выдаче микрозайма. </w:t>
      </w:r>
    </w:p>
    <w:p w14:paraId="7FDD7D60" w14:textId="63DECB14" w:rsidR="008842CA" w:rsidRPr="008842CA" w:rsidRDefault="009E0EDE" w:rsidP="008842CA">
      <w:pPr>
        <w:spacing w:after="0" w:line="240" w:lineRule="auto"/>
        <w:ind w:firstLine="708"/>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4.3.5. </w:t>
      </w:r>
      <w:r w:rsidR="008842CA" w:rsidRPr="008842CA">
        <w:rPr>
          <w:rFonts w:ascii="Times New Roman" w:eastAsia="Times New Roman" w:hAnsi="Times New Roman" w:cs="Times New Roman"/>
          <w:bCs/>
          <w:lang w:eastAsia="ru-RU"/>
        </w:rPr>
        <w:t xml:space="preserve">Оценка платежеспособности осуществляется в порядке, определенном внутренними документами Займодавца, путем анализа представленных Заявителем сведений, а также информации из иных источников. </w:t>
      </w:r>
    </w:p>
    <w:p w14:paraId="6F1FC688" w14:textId="534D8732" w:rsidR="008842CA" w:rsidRPr="008842CA" w:rsidRDefault="009E0EDE" w:rsidP="008842CA">
      <w:pPr>
        <w:spacing w:after="0" w:line="240" w:lineRule="auto"/>
        <w:ind w:firstLine="708"/>
        <w:jc w:val="both"/>
        <w:rPr>
          <w:rFonts w:ascii="Times New Roman" w:eastAsia="Times New Roman" w:hAnsi="Times New Roman" w:cs="Times New Roman"/>
          <w:bCs/>
          <w:lang w:eastAsia="ru-RU"/>
        </w:rPr>
      </w:pPr>
      <w:r>
        <w:rPr>
          <w:rFonts w:ascii="Times New Roman" w:eastAsia="Times New Roman" w:hAnsi="Times New Roman" w:cs="Times New Roman"/>
          <w:shd w:val="clear" w:color="auto" w:fill="FFFFFF"/>
          <w:lang w:eastAsia="ru-RU"/>
        </w:rPr>
        <w:t>4.3.6.</w:t>
      </w:r>
      <w:r w:rsidR="00AB74EA">
        <w:rPr>
          <w:rFonts w:ascii="Times New Roman" w:eastAsia="Times New Roman" w:hAnsi="Times New Roman" w:cs="Times New Roman"/>
          <w:shd w:val="clear" w:color="auto" w:fill="FFFFFF"/>
          <w:lang w:eastAsia="ru-RU"/>
        </w:rPr>
        <w:t xml:space="preserve"> </w:t>
      </w:r>
      <w:r w:rsidR="008842CA" w:rsidRPr="008842CA">
        <w:rPr>
          <w:rFonts w:ascii="Times New Roman" w:eastAsia="Times New Roman" w:hAnsi="Times New Roman" w:cs="Times New Roman"/>
          <w:shd w:val="clear" w:color="auto" w:fill="FFFFFF"/>
          <w:lang w:eastAsia="ru-RU"/>
        </w:rPr>
        <w:t>Займодавец обеспечивает хранение результатов проведения оценки платежеспособности Заемщика в течение 1 (одного) года с момента выполнения всех обязательств, либо уступки права требования по заключенному с Заемщиком договору микрозайма.</w:t>
      </w:r>
    </w:p>
    <w:p w14:paraId="31103695" w14:textId="3FDAEA51" w:rsidR="008842CA" w:rsidRPr="008842CA" w:rsidRDefault="009E0EDE" w:rsidP="009E0ED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4.3.7. Займодавец п</w:t>
      </w:r>
      <w:r w:rsidR="008842CA" w:rsidRPr="008842CA">
        <w:rPr>
          <w:rFonts w:ascii="Times New Roman" w:eastAsia="Times New Roman" w:hAnsi="Times New Roman" w:cs="Times New Roman"/>
          <w:lang w:eastAsia="ru-RU"/>
        </w:rPr>
        <w:t>ринимает на основании предоставленной Заявителем информации и проведенной оценки платежеспособности одно из следующих решений:</w:t>
      </w:r>
    </w:p>
    <w:p w14:paraId="560AD09D" w14:textId="77777777" w:rsidR="008842CA" w:rsidRPr="008842CA" w:rsidRDefault="008842CA" w:rsidP="008842CA">
      <w:pPr>
        <w:tabs>
          <w:tab w:val="left" w:pos="-142"/>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8842CA">
        <w:rPr>
          <w:rFonts w:ascii="Times New Roman" w:eastAsia="Times New Roman" w:hAnsi="Times New Roman" w:cs="Times New Roman"/>
          <w:lang w:eastAsia="ru-RU"/>
        </w:rPr>
        <w:t>а) о предоставлении микрозайма</w:t>
      </w:r>
      <w:r w:rsidRPr="008842CA">
        <w:rPr>
          <w:rFonts w:ascii="Times New Roman" w:eastAsia="Times New Roman" w:hAnsi="Times New Roman" w:cs="Arial"/>
          <w:lang w:eastAsia="ru-RU"/>
        </w:rPr>
        <w:t xml:space="preserve"> </w:t>
      </w:r>
      <w:r w:rsidRPr="008842CA">
        <w:rPr>
          <w:rFonts w:ascii="Times New Roman" w:eastAsia="Times New Roman" w:hAnsi="Times New Roman" w:cs="Times New Roman"/>
          <w:lang w:eastAsia="ru-RU"/>
        </w:rPr>
        <w:t>в соответствии с настоящими Правилами;</w:t>
      </w:r>
    </w:p>
    <w:p w14:paraId="77F1F2BF" w14:textId="77777777" w:rsidR="008842CA" w:rsidRPr="008842CA" w:rsidRDefault="008842CA" w:rsidP="008842CA">
      <w:pPr>
        <w:tabs>
          <w:tab w:val="left" w:pos="-142"/>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8842CA">
        <w:rPr>
          <w:rFonts w:ascii="Times New Roman" w:eastAsia="Times New Roman" w:hAnsi="Times New Roman" w:cs="Times New Roman"/>
          <w:lang w:eastAsia="ru-RU"/>
        </w:rPr>
        <w:t>б) об отказе в предоставлении микрозайма в случае несоответствия Заявителя предъявляемым требованиям.</w:t>
      </w:r>
    </w:p>
    <w:p w14:paraId="17FA6FD1" w14:textId="77777777" w:rsidR="008842CA" w:rsidRPr="008842CA" w:rsidRDefault="008842CA" w:rsidP="008842CA">
      <w:pPr>
        <w:spacing w:after="0" w:line="240" w:lineRule="auto"/>
        <w:ind w:firstLine="708"/>
        <w:jc w:val="both"/>
        <w:rPr>
          <w:rFonts w:ascii="Times New Roman" w:eastAsia="Times New Roman" w:hAnsi="Times New Roman" w:cs="Times New Roman"/>
          <w:lang w:eastAsia="ru-RU"/>
        </w:rPr>
      </w:pPr>
      <w:r w:rsidRPr="008842CA">
        <w:rPr>
          <w:rFonts w:ascii="Times New Roman" w:eastAsia="Times New Roman" w:hAnsi="Times New Roman" w:cs="Times New Roman"/>
          <w:lang w:eastAsia="ru-RU"/>
        </w:rPr>
        <w:t xml:space="preserve">Положительное решение о предоставлении микрозайма действует в течение 5 (пяти) рабочих дней.  </w:t>
      </w:r>
    </w:p>
    <w:p w14:paraId="7DA06416" w14:textId="77777777" w:rsidR="008842CA" w:rsidRPr="008842CA" w:rsidRDefault="008842CA" w:rsidP="008842CA">
      <w:pPr>
        <w:spacing w:after="0" w:line="240" w:lineRule="auto"/>
        <w:ind w:firstLine="708"/>
        <w:jc w:val="both"/>
        <w:rPr>
          <w:rFonts w:ascii="Times New Roman" w:eastAsia="Times New Roman" w:hAnsi="Times New Roman" w:cs="Times New Roman"/>
          <w:lang w:eastAsia="ru-RU"/>
        </w:rPr>
      </w:pPr>
      <w:r w:rsidRPr="008842CA">
        <w:rPr>
          <w:rFonts w:ascii="Times New Roman" w:eastAsia="Times New Roman" w:hAnsi="Times New Roman" w:cs="Times New Roman"/>
          <w:lang w:eastAsia="ru-RU"/>
        </w:rPr>
        <w:t>Займодавец может отказать Заемщику в заключении договора микрозайма без объяснения причин, если федеральными законами не предусмотрена обязанность Займодавца мотивировать отказ от заключения договора</w:t>
      </w:r>
    </w:p>
    <w:p w14:paraId="0D2CA4EB" w14:textId="7C267707" w:rsidR="008842CA" w:rsidRPr="008842CA" w:rsidRDefault="00204859" w:rsidP="00204859">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4.3.8. </w:t>
      </w:r>
      <w:r w:rsidR="008842CA" w:rsidRPr="008842CA">
        <w:rPr>
          <w:rFonts w:ascii="Times New Roman" w:eastAsia="Times New Roman" w:hAnsi="Times New Roman" w:cs="Times New Roman"/>
          <w:lang w:eastAsia="ru-RU"/>
        </w:rPr>
        <w:t xml:space="preserve">Общее время по рассмотрению Заявления и принятия решения о предоставлении микрозайма (или решения об отказе в предоставлении микрозайма) и оформление необходимого пакета документов (при положительном решении о выдаче микрозайма), составляет не более </w:t>
      </w:r>
      <w:r>
        <w:rPr>
          <w:rFonts w:ascii="Times New Roman" w:eastAsia="Times New Roman" w:hAnsi="Times New Roman" w:cs="Times New Roman"/>
          <w:lang w:eastAsia="ru-RU"/>
        </w:rPr>
        <w:t xml:space="preserve">3 (трех) рабочих </w:t>
      </w:r>
      <w:r w:rsidR="008842CA" w:rsidRPr="008842CA">
        <w:rPr>
          <w:rFonts w:ascii="Times New Roman" w:eastAsia="Times New Roman" w:hAnsi="Times New Roman" w:cs="Times New Roman"/>
          <w:lang w:eastAsia="ru-RU"/>
        </w:rPr>
        <w:t xml:space="preserve">дней с момента обращения. </w:t>
      </w:r>
    </w:p>
    <w:p w14:paraId="04BF87D8" w14:textId="1B0A5B94" w:rsidR="008842CA" w:rsidRPr="009E0EDE" w:rsidRDefault="00204859" w:rsidP="00204859">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4.3.9. </w:t>
      </w:r>
      <w:r w:rsidR="008842CA" w:rsidRPr="008842CA">
        <w:rPr>
          <w:rFonts w:ascii="Times New Roman" w:eastAsia="Times New Roman" w:hAnsi="Times New Roman" w:cs="Times New Roman"/>
          <w:lang w:eastAsia="ru-RU"/>
        </w:rPr>
        <w:t>Займодавец уведомляет Заявителя о принятом решении: о возможности заключения договора микрозайма или об отказе от заключения договора микрозайма посредством отправки соответствующего сообщения на телефонный номер или электронную почту, указанные при регистрации в Личном кабинете Заемщика</w:t>
      </w:r>
      <w:r>
        <w:rPr>
          <w:rFonts w:ascii="Times New Roman" w:eastAsia="Times New Roman" w:hAnsi="Times New Roman" w:cs="Times New Roman"/>
          <w:lang w:eastAsia="ru-RU"/>
        </w:rPr>
        <w:t xml:space="preserve"> в случае подачи </w:t>
      </w:r>
      <w:r w:rsidR="006816C9">
        <w:rPr>
          <w:rFonts w:ascii="Times New Roman" w:eastAsia="Times New Roman" w:hAnsi="Times New Roman" w:cs="Times New Roman"/>
          <w:lang w:eastAsia="ru-RU"/>
        </w:rPr>
        <w:t>Заявления</w:t>
      </w:r>
      <w:r>
        <w:rPr>
          <w:rFonts w:ascii="Times New Roman" w:eastAsia="Times New Roman" w:hAnsi="Times New Roman" w:cs="Times New Roman"/>
          <w:lang w:eastAsia="ru-RU"/>
        </w:rPr>
        <w:t xml:space="preserve"> на выдачу Онлайн-займа или посредством телефонной или электронной связи в случае подачи </w:t>
      </w:r>
      <w:r w:rsidR="006816C9">
        <w:rPr>
          <w:rFonts w:ascii="Times New Roman" w:eastAsia="Times New Roman" w:hAnsi="Times New Roman" w:cs="Times New Roman"/>
          <w:lang w:eastAsia="ru-RU"/>
        </w:rPr>
        <w:t xml:space="preserve">Заявления </w:t>
      </w:r>
      <w:r>
        <w:rPr>
          <w:rFonts w:ascii="Times New Roman" w:eastAsia="Times New Roman" w:hAnsi="Times New Roman" w:cs="Times New Roman"/>
          <w:lang w:eastAsia="ru-RU"/>
        </w:rPr>
        <w:t>лично в офисе Общества</w:t>
      </w:r>
      <w:r w:rsidR="008842CA" w:rsidRPr="008842CA">
        <w:rPr>
          <w:rFonts w:ascii="Times New Roman" w:eastAsia="Times New Roman" w:hAnsi="Times New Roman" w:cs="Times New Roman"/>
          <w:lang w:eastAsia="ru-RU"/>
        </w:rPr>
        <w:t>.</w:t>
      </w:r>
    </w:p>
    <w:p w14:paraId="42CB0CFC" w14:textId="77777777" w:rsidR="008842CA" w:rsidRPr="008842CA" w:rsidRDefault="008842CA" w:rsidP="008842CA">
      <w:pPr>
        <w:spacing w:after="0" w:line="240" w:lineRule="auto"/>
        <w:jc w:val="center"/>
        <w:textAlignment w:val="baseline"/>
        <w:rPr>
          <w:rFonts w:ascii="Times New Roman" w:eastAsia="Times New Roman" w:hAnsi="Times New Roman" w:cs="Times New Roman"/>
          <w:lang w:eastAsia="ru-RU"/>
        </w:rPr>
      </w:pPr>
    </w:p>
    <w:p w14:paraId="02BDFD23" w14:textId="6B6ED0D0" w:rsidR="008842CA" w:rsidRPr="008842CA" w:rsidRDefault="00204859" w:rsidP="00204859">
      <w:pPr>
        <w:spacing w:after="0" w:line="240" w:lineRule="auto"/>
        <w:rPr>
          <w:rFonts w:ascii="Times New Roman" w:eastAsia="Times New Roman" w:hAnsi="Times New Roman" w:cs="Times New Roman"/>
          <w:b/>
          <w:bCs/>
          <w:lang w:eastAsia="ru-RU"/>
        </w:rPr>
      </w:pPr>
      <w:r w:rsidRPr="00204859">
        <w:rPr>
          <w:rFonts w:ascii="Times New Roman" w:eastAsia="Times New Roman" w:hAnsi="Times New Roman" w:cs="Times New Roman"/>
          <w:b/>
          <w:bCs/>
          <w:lang w:eastAsia="ru-RU"/>
        </w:rPr>
        <w:t xml:space="preserve">5. </w:t>
      </w:r>
      <w:r w:rsidR="008842CA" w:rsidRPr="008842CA">
        <w:rPr>
          <w:rFonts w:ascii="Times New Roman" w:eastAsia="Times New Roman" w:hAnsi="Times New Roman" w:cs="Times New Roman"/>
          <w:b/>
          <w:bCs/>
          <w:lang w:eastAsia="ru-RU"/>
        </w:rPr>
        <w:t>ПОРЯДОК ЗАКЛЮЧЕНИЯ ДОГОВОРА МИКРОЗАЙМА И ПОРЯДОК ПРЕДОСТАВЛЕНИЯ ЗАЕМЩИКУ ГРАФИКА ПЛАТЕЖЕЙ</w:t>
      </w:r>
    </w:p>
    <w:p w14:paraId="28F0A94E" w14:textId="77777777" w:rsidR="00204859" w:rsidRDefault="00204859" w:rsidP="00204859">
      <w:pPr>
        <w:spacing w:after="0" w:line="240" w:lineRule="auto"/>
        <w:jc w:val="both"/>
        <w:rPr>
          <w:rFonts w:ascii="Times New Roman" w:eastAsia="Times New Roman" w:hAnsi="Times New Roman" w:cs="Times New Roman"/>
          <w:lang w:eastAsia="ru-RU"/>
        </w:rPr>
      </w:pPr>
    </w:p>
    <w:p w14:paraId="47B92124" w14:textId="4D6B206A" w:rsidR="008842CA" w:rsidRPr="008842CA" w:rsidRDefault="00204859" w:rsidP="00204859">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 </w:t>
      </w:r>
      <w:r w:rsidR="008842CA" w:rsidRPr="008842CA">
        <w:rPr>
          <w:rFonts w:ascii="Times New Roman" w:eastAsia="Times New Roman" w:hAnsi="Times New Roman" w:cs="Times New Roman"/>
          <w:lang w:eastAsia="ru-RU"/>
        </w:rPr>
        <w:t xml:space="preserve">При принятии положительного решения о заключении </w:t>
      </w:r>
      <w:r w:rsidR="00205827">
        <w:rPr>
          <w:rFonts w:ascii="Times New Roman" w:eastAsia="Times New Roman" w:hAnsi="Times New Roman" w:cs="Times New Roman"/>
          <w:lang w:eastAsia="ru-RU"/>
        </w:rPr>
        <w:t xml:space="preserve">с заявителем-физическим лицом </w:t>
      </w:r>
      <w:r w:rsidR="008842CA" w:rsidRPr="008842CA">
        <w:rPr>
          <w:rFonts w:ascii="Times New Roman" w:eastAsia="Times New Roman" w:hAnsi="Times New Roman" w:cs="Times New Roman"/>
          <w:lang w:eastAsia="ru-RU"/>
        </w:rPr>
        <w:t xml:space="preserve">договора микрозайма с Заемщиком Займодавец направляет Заемщику Индивидуальные условия договора микрозайма </w:t>
      </w:r>
      <w:r>
        <w:rPr>
          <w:rFonts w:ascii="Times New Roman" w:eastAsia="Times New Roman" w:hAnsi="Times New Roman" w:cs="Times New Roman"/>
          <w:lang w:eastAsia="ru-RU"/>
        </w:rPr>
        <w:t xml:space="preserve">посредством личного кабинета на Сайте Общества или предоставляет лично на бумажном носителе в офисе Общества, а также </w:t>
      </w:r>
      <w:r w:rsidR="008842CA" w:rsidRPr="008842CA">
        <w:rPr>
          <w:rFonts w:ascii="Times New Roman" w:eastAsia="Times New Roman" w:hAnsi="Times New Roman" w:cs="Times New Roman"/>
          <w:lang w:eastAsia="ru-RU"/>
        </w:rPr>
        <w:t xml:space="preserve">обеспечивает возможность ознакомиться с </w:t>
      </w:r>
      <w:r w:rsidR="008842CA" w:rsidRPr="008842CA">
        <w:rPr>
          <w:rFonts w:ascii="Times New Roman" w:eastAsia="Times New Roman" w:hAnsi="Times New Roman" w:cs="Times New Roman"/>
          <w:lang w:eastAsia="ru-RU"/>
        </w:rPr>
        <w:lastRenderedPageBreak/>
        <w:t>договором микрозайма и иными документами, связанными с его оформлением</w:t>
      </w:r>
      <w:r>
        <w:rPr>
          <w:rFonts w:ascii="Times New Roman" w:eastAsia="Times New Roman" w:hAnsi="Times New Roman" w:cs="Times New Roman"/>
          <w:lang w:eastAsia="ru-RU"/>
        </w:rPr>
        <w:t xml:space="preserve"> для выдачи займа индивидуальному предпринимателю или юридическому лицу</w:t>
      </w:r>
      <w:r w:rsidR="008842CA" w:rsidRPr="008842CA">
        <w:rPr>
          <w:rFonts w:ascii="Times New Roman" w:eastAsia="Times New Roman" w:hAnsi="Times New Roman" w:cs="Times New Roman"/>
          <w:lang w:eastAsia="ru-RU"/>
        </w:rPr>
        <w:t>.</w:t>
      </w:r>
    </w:p>
    <w:p w14:paraId="243933AD" w14:textId="5F9C9C2B" w:rsidR="008842CA" w:rsidRPr="008842CA" w:rsidRDefault="00204859" w:rsidP="00204859">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В</w:t>
      </w:r>
      <w:r w:rsidR="008842CA" w:rsidRPr="008842CA">
        <w:rPr>
          <w:rFonts w:ascii="Times New Roman" w:eastAsia="Times New Roman" w:hAnsi="Times New Roman" w:cs="Times New Roman"/>
          <w:lang w:eastAsia="ru-RU"/>
        </w:rPr>
        <w:t xml:space="preserve"> соответствии с действующим законодательством в договоре </w:t>
      </w:r>
      <w:r>
        <w:rPr>
          <w:rFonts w:ascii="Times New Roman" w:eastAsia="Times New Roman" w:hAnsi="Times New Roman" w:cs="Times New Roman"/>
          <w:lang w:eastAsia="ru-RU"/>
        </w:rPr>
        <w:t xml:space="preserve">потребительского </w:t>
      </w:r>
      <w:r w:rsidR="008842CA" w:rsidRPr="008842CA">
        <w:rPr>
          <w:rFonts w:ascii="Times New Roman" w:eastAsia="Times New Roman" w:hAnsi="Times New Roman" w:cs="Times New Roman"/>
          <w:lang w:eastAsia="ru-RU"/>
        </w:rPr>
        <w:t>микрозайма</w:t>
      </w:r>
      <w:r>
        <w:rPr>
          <w:rFonts w:ascii="Times New Roman" w:eastAsia="Times New Roman" w:hAnsi="Times New Roman" w:cs="Times New Roman"/>
          <w:lang w:eastAsia="ru-RU"/>
        </w:rPr>
        <w:t xml:space="preserve"> (Индивидуальные условия договора потребительского займа)</w:t>
      </w:r>
      <w:r w:rsidR="008842CA" w:rsidRPr="008842CA">
        <w:rPr>
          <w:rFonts w:ascii="Times New Roman" w:eastAsia="Times New Roman" w:hAnsi="Times New Roman" w:cs="Times New Roman"/>
          <w:lang w:eastAsia="ru-RU"/>
        </w:rPr>
        <w:t>:</w:t>
      </w:r>
    </w:p>
    <w:p w14:paraId="41804645" w14:textId="64FA894D" w:rsidR="008842CA" w:rsidRPr="00204859" w:rsidRDefault="008842CA" w:rsidP="00572AEC">
      <w:pPr>
        <w:pStyle w:val="aff0"/>
        <w:widowControl w:val="0"/>
        <w:numPr>
          <w:ilvl w:val="0"/>
          <w:numId w:val="9"/>
        </w:numPr>
        <w:autoSpaceDE w:val="0"/>
        <w:autoSpaceDN w:val="0"/>
        <w:adjustRightInd w:val="0"/>
        <w:jc w:val="both"/>
        <w:rPr>
          <w:sz w:val="22"/>
          <w:szCs w:val="22"/>
        </w:rPr>
      </w:pPr>
      <w:r w:rsidRPr="00204859">
        <w:rPr>
          <w:sz w:val="22"/>
          <w:szCs w:val="22"/>
        </w:rPr>
        <w:t>индивидуальные условия договора отражаются в виде таблицы, форма которой установлена соответствующим нормативным актом Банка России, начиная с первой страницы договора, четким хорошо читаемым шрифтом;</w:t>
      </w:r>
    </w:p>
    <w:p w14:paraId="71149769" w14:textId="08D14C2C" w:rsidR="008842CA" w:rsidRPr="00204859" w:rsidRDefault="008842CA" w:rsidP="00572AEC">
      <w:pPr>
        <w:pStyle w:val="aff0"/>
        <w:widowControl w:val="0"/>
        <w:numPr>
          <w:ilvl w:val="0"/>
          <w:numId w:val="9"/>
        </w:numPr>
        <w:autoSpaceDE w:val="0"/>
        <w:autoSpaceDN w:val="0"/>
        <w:adjustRightInd w:val="0"/>
        <w:jc w:val="both"/>
        <w:rPr>
          <w:sz w:val="22"/>
          <w:szCs w:val="22"/>
          <w:shd w:val="clear" w:color="auto" w:fill="FFFFFF"/>
        </w:rPr>
      </w:pPr>
      <w:r w:rsidRPr="00204859">
        <w:rPr>
          <w:sz w:val="22"/>
          <w:szCs w:val="22"/>
          <w:shd w:val="clear" w:color="auto" w:fill="FFFFFF"/>
        </w:rPr>
        <w:t>в квадратной рамке в правом верхнем углу первой страницы договора перед </w:t>
      </w:r>
      <w:hyperlink r:id="rId9" w:anchor="/document/70686178/entry/1000" w:history="1">
        <w:r w:rsidRPr="00204859">
          <w:rPr>
            <w:sz w:val="22"/>
            <w:szCs w:val="22"/>
            <w:shd w:val="clear" w:color="auto" w:fill="FFFFFF"/>
          </w:rPr>
          <w:t>таблицей</w:t>
        </w:r>
      </w:hyperlink>
      <w:r w:rsidRPr="00204859">
        <w:rPr>
          <w:sz w:val="22"/>
          <w:szCs w:val="22"/>
          <w:shd w:val="clear" w:color="auto" w:fill="FFFFFF"/>
        </w:rPr>
        <w:t>, содержащей индивидуальные условия договора, размещается полная стоимость микрозайма (ПСК). При этом ПСК наносится прописными буквами черного цвета на белом фоне четким, хорошо читаемым шрифтом максимального размера из используемых на этой странице размеров шрифта. Площадь квадратной рамки должна составлять не менее чем пять процентов площади первой страницы договора;</w:t>
      </w:r>
    </w:p>
    <w:p w14:paraId="3E0188E3" w14:textId="718A8110" w:rsidR="008842CA" w:rsidRPr="00204859" w:rsidRDefault="008842CA" w:rsidP="00572AEC">
      <w:pPr>
        <w:pStyle w:val="aff0"/>
        <w:numPr>
          <w:ilvl w:val="0"/>
          <w:numId w:val="9"/>
        </w:numPr>
        <w:jc w:val="both"/>
        <w:rPr>
          <w:sz w:val="22"/>
          <w:szCs w:val="22"/>
          <w:shd w:val="clear" w:color="auto" w:fill="FFFFFF"/>
        </w:rPr>
      </w:pPr>
      <w:r w:rsidRPr="00204859">
        <w:rPr>
          <w:sz w:val="22"/>
          <w:szCs w:val="22"/>
          <w:shd w:val="clear" w:color="auto" w:fill="FFFFFF"/>
        </w:rPr>
        <w:t xml:space="preserve">в квадратной рамке справа от полной стоимости потребительского займа, определяемой в процентах годовых, размещается полная стоимость потребительского займа в денежном выражении. Площадь квадратной рамки должна составлять не менее чем пять процентов площади первой страницы договора. </w:t>
      </w:r>
    </w:p>
    <w:p w14:paraId="5BED3C1D" w14:textId="79FE50EB" w:rsidR="008842CA" w:rsidRPr="008842CA" w:rsidRDefault="00204859" w:rsidP="00204859">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В</w:t>
      </w:r>
      <w:r w:rsidR="008842CA" w:rsidRPr="008842CA">
        <w:rPr>
          <w:rFonts w:ascii="Times New Roman" w:eastAsia="Times New Roman" w:hAnsi="Times New Roman" w:cs="Times New Roman"/>
          <w:lang w:eastAsia="ru-RU"/>
        </w:rPr>
        <w:t xml:space="preserve"> соответствии с действующим законодательством, в договоре </w:t>
      </w:r>
      <w:r>
        <w:rPr>
          <w:rFonts w:ascii="Times New Roman" w:eastAsia="Times New Roman" w:hAnsi="Times New Roman" w:cs="Times New Roman"/>
          <w:lang w:eastAsia="ru-RU"/>
        </w:rPr>
        <w:t xml:space="preserve">потребительского </w:t>
      </w:r>
      <w:r w:rsidR="008842CA" w:rsidRPr="008842CA">
        <w:rPr>
          <w:rFonts w:ascii="Times New Roman" w:eastAsia="Times New Roman" w:hAnsi="Times New Roman" w:cs="Times New Roman"/>
          <w:lang w:eastAsia="ru-RU"/>
        </w:rPr>
        <w:t>микрозайма</w:t>
      </w:r>
      <w:r>
        <w:rPr>
          <w:rFonts w:ascii="Times New Roman" w:eastAsia="Times New Roman" w:hAnsi="Times New Roman" w:cs="Times New Roman"/>
          <w:lang w:eastAsia="ru-RU"/>
        </w:rPr>
        <w:t xml:space="preserve"> (Индивидуальных условиях договора потребительского микрозайма)</w:t>
      </w:r>
      <w:r w:rsidR="008842CA" w:rsidRPr="008842CA">
        <w:rPr>
          <w:rFonts w:ascii="Times New Roman" w:eastAsia="Times New Roman" w:hAnsi="Times New Roman" w:cs="Times New Roman"/>
          <w:lang w:eastAsia="ru-RU"/>
        </w:rPr>
        <w:t xml:space="preserve">, срок возврата которого не превышает одного года, на первой странице содержится информация о том, что Займодавец: </w:t>
      </w:r>
    </w:p>
    <w:p w14:paraId="14D214FD" w14:textId="2B23F47F" w:rsidR="008842CA" w:rsidRPr="00204859" w:rsidRDefault="00204859" w:rsidP="00572AEC">
      <w:pPr>
        <w:pStyle w:val="aff0"/>
        <w:numPr>
          <w:ilvl w:val="0"/>
          <w:numId w:val="10"/>
        </w:numPr>
        <w:jc w:val="both"/>
        <w:rPr>
          <w:sz w:val="22"/>
          <w:szCs w:val="22"/>
        </w:rPr>
      </w:pPr>
      <w:r w:rsidRPr="00204859">
        <w:rPr>
          <w:sz w:val="22"/>
          <w:szCs w:val="22"/>
        </w:rPr>
        <w:t>н</w:t>
      </w:r>
      <w:r w:rsidR="008842CA" w:rsidRPr="00204859">
        <w:rPr>
          <w:sz w:val="22"/>
          <w:szCs w:val="22"/>
        </w:rPr>
        <w:t xml:space="preserve">е вправе начислять проценты, неустойку (штрафы, пени) иные меры ответственности по договору микрозайма, а также платежи за услуги, оказываемые Займодавцем Заемщику за отдельную плату по договору микрозайма, после того, как сумма начисленных процентов, неустойки (штрафа, пени), иных мер ответственности по договору микрозайма, а также платежей за услуги, оказываемые Займодавцем Заемщику за отдельную плату по договору микрозайма, достигнет </w:t>
      </w:r>
      <w:r w:rsidR="00F16294">
        <w:rPr>
          <w:sz w:val="22"/>
          <w:szCs w:val="22"/>
        </w:rPr>
        <w:t>1,3 кратного</w:t>
      </w:r>
      <w:r w:rsidR="008842CA" w:rsidRPr="00204859">
        <w:rPr>
          <w:sz w:val="22"/>
          <w:szCs w:val="22"/>
        </w:rPr>
        <w:t xml:space="preserve"> размера суммы предоставленного микрозайма.</w:t>
      </w:r>
    </w:p>
    <w:p w14:paraId="5A7BEF8C" w14:textId="7A830321" w:rsidR="008842CA" w:rsidRPr="00204859" w:rsidRDefault="00204859" w:rsidP="00572AEC">
      <w:pPr>
        <w:pStyle w:val="aff0"/>
        <w:widowControl w:val="0"/>
        <w:numPr>
          <w:ilvl w:val="0"/>
          <w:numId w:val="10"/>
        </w:numPr>
        <w:autoSpaceDE w:val="0"/>
        <w:autoSpaceDN w:val="0"/>
        <w:adjustRightInd w:val="0"/>
        <w:jc w:val="both"/>
        <w:rPr>
          <w:rFonts w:eastAsia="Calibri"/>
          <w:sz w:val="22"/>
          <w:szCs w:val="22"/>
        </w:rPr>
      </w:pPr>
      <w:r w:rsidRPr="00204859">
        <w:rPr>
          <w:rFonts w:eastAsia="Calibri"/>
          <w:sz w:val="22"/>
          <w:szCs w:val="22"/>
        </w:rPr>
        <w:t>п</w:t>
      </w:r>
      <w:r w:rsidR="008842CA" w:rsidRPr="00204859">
        <w:rPr>
          <w:rFonts w:eastAsia="Calibri"/>
          <w:sz w:val="22"/>
          <w:szCs w:val="22"/>
        </w:rPr>
        <w:t>осле возникновения просрочки исполнения обязательства Заемщика по возврату суммы займа и (или) уплате причитающихся процентов вправе начислять Заемщику неустойку (штрафы, пени) и иные меры ответственности только на не погашенную Заемщиком часть суммы основного долга.</w:t>
      </w:r>
    </w:p>
    <w:p w14:paraId="5FA1AC31" w14:textId="60F6F262" w:rsidR="008842CA" w:rsidRPr="008842CA" w:rsidRDefault="00205827" w:rsidP="00205827">
      <w:pPr>
        <w:spacing w:after="0" w:line="240" w:lineRule="auto"/>
        <w:ind w:firstLine="708"/>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5.4. </w:t>
      </w:r>
      <w:r w:rsidR="008842CA" w:rsidRPr="008842CA">
        <w:rPr>
          <w:rFonts w:ascii="Times New Roman" w:eastAsia="Times New Roman" w:hAnsi="Times New Roman" w:cs="Times New Roman"/>
          <w:shd w:val="clear" w:color="auto" w:fill="FFFFFF"/>
          <w:lang w:eastAsia="ru-RU"/>
        </w:rPr>
        <w:t>В соответствии с действующим законодательством, в договоре микрозайма без обеспечения</w:t>
      </w:r>
      <w:r>
        <w:rPr>
          <w:rFonts w:ascii="Times New Roman" w:eastAsia="Times New Roman" w:hAnsi="Times New Roman" w:cs="Times New Roman"/>
          <w:shd w:val="clear" w:color="auto" w:fill="FFFFFF"/>
          <w:lang w:eastAsia="ru-RU"/>
        </w:rPr>
        <w:t xml:space="preserve"> (Индивидуальных условиях договора потребительского микрозайма)</w:t>
      </w:r>
      <w:r w:rsidR="008842CA" w:rsidRPr="008842CA">
        <w:rPr>
          <w:rFonts w:ascii="Times New Roman" w:eastAsia="Times New Roman" w:hAnsi="Times New Roman" w:cs="Times New Roman"/>
          <w:shd w:val="clear" w:color="auto" w:fill="FFFFFF"/>
          <w:lang w:eastAsia="ru-RU"/>
        </w:rPr>
        <w:t xml:space="preserve">, заключенного на срок, не превышающий пятнадцати дней, на сумму, не превышающий 10 000 рублей на первой странице содержится информация о том, что: </w:t>
      </w:r>
    </w:p>
    <w:p w14:paraId="5857C7F0" w14:textId="0F245822" w:rsidR="008842CA" w:rsidRPr="00205827" w:rsidRDefault="008842CA" w:rsidP="00572AEC">
      <w:pPr>
        <w:pStyle w:val="aff0"/>
        <w:numPr>
          <w:ilvl w:val="0"/>
          <w:numId w:val="11"/>
        </w:numPr>
        <w:jc w:val="both"/>
        <w:rPr>
          <w:sz w:val="22"/>
          <w:szCs w:val="22"/>
          <w:shd w:val="clear" w:color="auto" w:fill="FFFFFF"/>
        </w:rPr>
      </w:pPr>
      <w:r w:rsidRPr="00205827">
        <w:rPr>
          <w:sz w:val="22"/>
          <w:szCs w:val="22"/>
          <w:shd w:val="clear" w:color="auto" w:fill="FFFFFF"/>
        </w:rPr>
        <w:t>Займодавец не вправе начислять проценты, меры ответственности по договору микрозайма, а также платежи за услуги, оказываемые Займодавцем Заемщику за отдельную плату, за исключением неустойки (штрафа, пени) в размере 0,1 процента от суммы просроченной задолженности за каждый день нарушения обязательств, после того, как фиксируемая сумма платежей достигнет 30 процентов от суммы микрозаймов (максимальное допустимое значение фиксируемой суммы платежей).</w:t>
      </w:r>
    </w:p>
    <w:p w14:paraId="3A9E30DB" w14:textId="1C812C63" w:rsidR="008842CA" w:rsidRPr="00205827" w:rsidRDefault="00205827" w:rsidP="00572AEC">
      <w:pPr>
        <w:pStyle w:val="aff0"/>
        <w:numPr>
          <w:ilvl w:val="0"/>
          <w:numId w:val="11"/>
        </w:numPr>
        <w:jc w:val="both"/>
        <w:rPr>
          <w:sz w:val="22"/>
          <w:szCs w:val="22"/>
          <w:shd w:val="clear" w:color="auto" w:fill="FFFFFF"/>
        </w:rPr>
      </w:pPr>
      <w:r w:rsidRPr="00205827">
        <w:rPr>
          <w:sz w:val="22"/>
          <w:szCs w:val="22"/>
          <w:shd w:val="clear" w:color="auto" w:fill="FFFFFF"/>
        </w:rPr>
        <w:t>и</w:t>
      </w:r>
      <w:r w:rsidR="008842CA" w:rsidRPr="00205827">
        <w:rPr>
          <w:sz w:val="22"/>
          <w:szCs w:val="22"/>
          <w:shd w:val="clear" w:color="auto" w:fill="FFFFFF"/>
        </w:rPr>
        <w:t>нформация о размере максимального допустимого значения фиксируемой суммы платежей по договору микрозайма.</w:t>
      </w:r>
    </w:p>
    <w:p w14:paraId="61C52643" w14:textId="2F6ABBF4" w:rsidR="008842CA" w:rsidRDefault="00205827" w:rsidP="00205827">
      <w:pPr>
        <w:spacing w:after="0" w:line="240" w:lineRule="auto"/>
        <w:ind w:firstLine="708"/>
        <w:jc w:val="both"/>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5.5. </w:t>
      </w:r>
      <w:r w:rsidR="008842CA" w:rsidRPr="008842CA">
        <w:rPr>
          <w:rFonts w:ascii="Times New Roman" w:eastAsia="Times New Roman" w:hAnsi="Times New Roman" w:cs="Times New Roman"/>
          <w:shd w:val="clear" w:color="auto" w:fill="FFFFFF"/>
          <w:lang w:eastAsia="ru-RU"/>
        </w:rPr>
        <w:t xml:space="preserve">Договор </w:t>
      </w:r>
      <w:r>
        <w:rPr>
          <w:rFonts w:ascii="Times New Roman" w:eastAsia="Times New Roman" w:hAnsi="Times New Roman" w:cs="Times New Roman"/>
          <w:shd w:val="clear" w:color="auto" w:fill="FFFFFF"/>
          <w:lang w:eastAsia="ru-RU"/>
        </w:rPr>
        <w:t xml:space="preserve">онлайн-займа с физическим лицом </w:t>
      </w:r>
      <w:r w:rsidR="008842CA" w:rsidRPr="008842CA">
        <w:rPr>
          <w:rFonts w:ascii="Times New Roman" w:eastAsia="Times New Roman" w:hAnsi="Times New Roman" w:cs="Times New Roman"/>
          <w:shd w:val="clear" w:color="auto" w:fill="FFFFFF"/>
          <w:lang w:eastAsia="ru-RU"/>
        </w:rPr>
        <w:t xml:space="preserve">считается </w:t>
      </w:r>
      <w:r>
        <w:rPr>
          <w:rFonts w:ascii="Times New Roman" w:eastAsia="Times New Roman" w:hAnsi="Times New Roman" w:cs="Times New Roman"/>
          <w:shd w:val="clear" w:color="auto" w:fill="FFFFFF"/>
          <w:lang w:eastAsia="ru-RU"/>
        </w:rPr>
        <w:t>подписанным</w:t>
      </w:r>
      <w:r w:rsidR="008842CA" w:rsidRPr="008842CA">
        <w:rPr>
          <w:rFonts w:ascii="Times New Roman" w:eastAsia="Times New Roman" w:hAnsi="Times New Roman" w:cs="Times New Roman"/>
          <w:shd w:val="clear" w:color="auto" w:fill="FFFFFF"/>
          <w:lang w:eastAsia="ru-RU"/>
        </w:rPr>
        <w:t xml:space="preserve"> в случае, если в течение пяти рабочих дней со дня предоставления ему Индивидуальных условий, Заемщик подпишет размещенные в Личном кабинете Заемщика на Сайте Займодавца Индивидуальные условия аналогом собственноручной подписи (проставление кода, высланного Займодавцем на номер телефона или электронную почту Заемщика, в соответствующем поле в Личном кабинете Заемщика). При этом Займодавец и Заемщик удостоверяют, что в соответствии с положениями п. 2 статьи 160 Гражданского кодекса Российской Федерации Индивидуальные условия с указанной в них идентифицирующей Заемщика информацией (данные паспорта гражданина Российской Федерации, место регистрации Заемщика, номер мобильного телефона, адрес электронной почты), также специального кода, считается надлежаще подписанной Заемщиком, аналогом собственноручной подписи.</w:t>
      </w:r>
    </w:p>
    <w:p w14:paraId="6450CDE1" w14:textId="567EE4BF" w:rsidR="00205827" w:rsidRDefault="00205827" w:rsidP="00205827">
      <w:pPr>
        <w:spacing w:after="0" w:line="240" w:lineRule="auto"/>
        <w:ind w:firstLine="708"/>
        <w:jc w:val="both"/>
        <w:rPr>
          <w:rFonts w:ascii="Times New Roman" w:hAnsi="Times New Roman" w:cs="Times New Roman"/>
        </w:rPr>
      </w:pPr>
      <w:r>
        <w:rPr>
          <w:rFonts w:ascii="Times New Roman" w:eastAsia="Times New Roman" w:hAnsi="Times New Roman" w:cs="Times New Roman"/>
          <w:shd w:val="clear" w:color="auto" w:fill="FFFFFF"/>
          <w:lang w:eastAsia="ru-RU"/>
        </w:rPr>
        <w:t xml:space="preserve">5.6. Договор </w:t>
      </w:r>
      <w:r w:rsidRPr="00205827">
        <w:rPr>
          <w:rFonts w:ascii="Times New Roman" w:eastAsia="Times New Roman" w:hAnsi="Times New Roman" w:cs="Times New Roman"/>
          <w:shd w:val="clear" w:color="auto" w:fill="FFFFFF"/>
          <w:lang w:eastAsia="ru-RU"/>
        </w:rPr>
        <w:t xml:space="preserve">микрозайма </w:t>
      </w:r>
      <w:r>
        <w:rPr>
          <w:rFonts w:ascii="Times New Roman" w:eastAsia="Times New Roman" w:hAnsi="Times New Roman" w:cs="Times New Roman"/>
          <w:shd w:val="clear" w:color="auto" w:fill="FFFFFF"/>
          <w:lang w:eastAsia="ru-RU"/>
        </w:rPr>
        <w:t>заключается путем</w:t>
      </w:r>
      <w:r w:rsidRPr="00205827">
        <w:rPr>
          <w:rFonts w:ascii="Times New Roman" w:eastAsia="Times New Roman" w:hAnsi="Times New Roman" w:cs="Times New Roman"/>
          <w:shd w:val="clear" w:color="auto" w:fill="FFFFFF"/>
          <w:lang w:eastAsia="ru-RU"/>
        </w:rPr>
        <w:t xml:space="preserve"> подписания Заявителем</w:t>
      </w:r>
      <w:r>
        <w:rPr>
          <w:rFonts w:ascii="Times New Roman" w:eastAsia="Times New Roman" w:hAnsi="Times New Roman" w:cs="Times New Roman"/>
          <w:shd w:val="clear" w:color="auto" w:fill="FFFFFF"/>
          <w:lang w:eastAsia="ru-RU"/>
        </w:rPr>
        <w:t>-физическим лицом</w:t>
      </w:r>
      <w:r w:rsidRPr="00205827">
        <w:rPr>
          <w:rFonts w:ascii="Times New Roman" w:eastAsia="Times New Roman" w:hAnsi="Times New Roman" w:cs="Times New Roman"/>
          <w:shd w:val="clear" w:color="auto" w:fill="FFFFFF"/>
          <w:lang w:eastAsia="ru-RU"/>
        </w:rPr>
        <w:t xml:space="preserve"> Индивидуальных условий</w:t>
      </w:r>
      <w:r>
        <w:rPr>
          <w:rFonts w:ascii="Times New Roman" w:eastAsia="Times New Roman" w:hAnsi="Times New Roman" w:cs="Times New Roman"/>
          <w:shd w:val="clear" w:color="auto" w:fill="FFFFFF"/>
          <w:lang w:eastAsia="ru-RU"/>
        </w:rPr>
        <w:t xml:space="preserve"> и заявителем-индивидуальным предпринимателем или юридическим </w:t>
      </w:r>
      <w:r>
        <w:rPr>
          <w:rFonts w:ascii="Times New Roman" w:eastAsia="Times New Roman" w:hAnsi="Times New Roman" w:cs="Times New Roman"/>
          <w:shd w:val="clear" w:color="auto" w:fill="FFFFFF"/>
          <w:lang w:eastAsia="ru-RU"/>
        </w:rPr>
        <w:lastRenderedPageBreak/>
        <w:t>лицом</w:t>
      </w:r>
      <w:r w:rsidRPr="00205827">
        <w:rPr>
          <w:rFonts w:ascii="Times New Roman" w:eastAsia="Times New Roman" w:hAnsi="Times New Roman" w:cs="Times New Roman"/>
          <w:shd w:val="clear" w:color="auto" w:fill="FFFFFF"/>
          <w:lang w:eastAsia="ru-RU"/>
        </w:rPr>
        <w:t xml:space="preserve"> </w:t>
      </w:r>
      <w:r w:rsidRPr="00205827">
        <w:rPr>
          <w:rFonts w:ascii="Times New Roman" w:hAnsi="Times New Roman" w:cs="Times New Roman"/>
        </w:rPr>
        <w:t>в простой письменной форме в соответствии с требованиями Гражданского кодекса РФ по форме, установленной Обществом, в двух экземплярах на бумажном носителе в офисе Общества – по одному экземпляру для каждой из Сторон</w:t>
      </w:r>
      <w:r>
        <w:rPr>
          <w:rFonts w:ascii="Times New Roman" w:hAnsi="Times New Roman" w:cs="Times New Roman"/>
        </w:rPr>
        <w:t xml:space="preserve"> и считается заключенным с даты передачи Займодавцем Заемщику по нему денежных средств.</w:t>
      </w:r>
    </w:p>
    <w:p w14:paraId="6359B6F9" w14:textId="7C760701" w:rsidR="008842CA" w:rsidRPr="008842CA" w:rsidRDefault="00205827" w:rsidP="0020582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5.7. В</w:t>
      </w:r>
      <w:r w:rsidR="008842CA" w:rsidRPr="008842CA">
        <w:rPr>
          <w:rFonts w:ascii="Times New Roman" w:eastAsia="Times New Roman" w:hAnsi="Times New Roman" w:cs="Times New Roman"/>
          <w:lang w:eastAsia="ru-RU"/>
        </w:rPr>
        <w:t xml:space="preserve"> случае получения Займодавцем подписанных Заемщиком Индивидуальных условий договора микрозайма по истечении пяти рабочих дней со дня их получения Заемщиком, договор не считается </w:t>
      </w:r>
      <w:r>
        <w:rPr>
          <w:rFonts w:ascii="Times New Roman" w:eastAsia="Times New Roman" w:hAnsi="Times New Roman" w:cs="Times New Roman"/>
          <w:lang w:eastAsia="ru-RU"/>
        </w:rPr>
        <w:t>подписанным и соответственно - заключенным</w:t>
      </w:r>
      <w:r w:rsidR="008842CA" w:rsidRPr="008842CA">
        <w:rPr>
          <w:rFonts w:ascii="Times New Roman" w:eastAsia="Times New Roman" w:hAnsi="Times New Roman" w:cs="Times New Roman"/>
          <w:lang w:eastAsia="ru-RU"/>
        </w:rPr>
        <w:t>.</w:t>
      </w:r>
    </w:p>
    <w:p w14:paraId="03CD581C" w14:textId="69FD62BF" w:rsidR="008842CA" w:rsidRPr="008842CA" w:rsidRDefault="00205827" w:rsidP="00205827">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5.8. </w:t>
      </w:r>
      <w:r w:rsidR="008842CA" w:rsidRPr="008842CA">
        <w:rPr>
          <w:rFonts w:ascii="Times New Roman" w:eastAsia="Times New Roman" w:hAnsi="Times New Roman" w:cs="Times New Roman"/>
          <w:lang w:eastAsia="ru-RU"/>
        </w:rPr>
        <w:t>В случае, если Заемщик не сообщил Займодавцу о своем согласии на получение микрозайма на условиях, указанных в Индивидуальных условиях, в течение 5 (пяти) рабочих дней со дня их предоставления, договор микрозайма считается не заключенным.</w:t>
      </w:r>
    </w:p>
    <w:p w14:paraId="77B9E1FE" w14:textId="19F46C38" w:rsidR="008842CA" w:rsidRPr="008842CA" w:rsidRDefault="00825F99" w:rsidP="00825F99">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5.9. </w:t>
      </w:r>
      <w:r w:rsidR="008842CA" w:rsidRPr="008842CA">
        <w:rPr>
          <w:rFonts w:ascii="Times New Roman" w:eastAsia="Times New Roman" w:hAnsi="Times New Roman" w:cs="Times New Roman"/>
          <w:lang w:eastAsia="ru-RU"/>
        </w:rPr>
        <w:t xml:space="preserve">Займодавец в течение </w:t>
      </w:r>
      <w:r>
        <w:rPr>
          <w:rFonts w:ascii="Times New Roman" w:eastAsia="Times New Roman" w:hAnsi="Times New Roman" w:cs="Times New Roman"/>
          <w:lang w:eastAsia="ru-RU"/>
        </w:rPr>
        <w:t>3 (трех)</w:t>
      </w:r>
      <w:r w:rsidR="008842CA" w:rsidRPr="008842CA">
        <w:rPr>
          <w:rFonts w:ascii="Times New Roman" w:eastAsia="Times New Roman" w:hAnsi="Times New Roman" w:cs="Times New Roman"/>
          <w:lang w:eastAsia="ru-RU"/>
        </w:rPr>
        <w:t xml:space="preserve"> рабочих дней перечисляет сумму микрозайма, способом, указанным Заемщиком в Заявлении на предоставление микрозайма.</w:t>
      </w:r>
    </w:p>
    <w:p w14:paraId="311FB37A" w14:textId="1E262784" w:rsidR="008842CA" w:rsidRPr="008842CA" w:rsidRDefault="00825F99" w:rsidP="00825F99">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5.10. </w:t>
      </w:r>
      <w:r w:rsidR="008842CA" w:rsidRPr="008842CA">
        <w:rPr>
          <w:rFonts w:ascii="Times New Roman" w:eastAsia="Times New Roman" w:hAnsi="Times New Roman" w:cs="Times New Roman"/>
          <w:lang w:eastAsia="ru-RU"/>
        </w:rPr>
        <w:t xml:space="preserve">Договор микрозайма считается заключенным со дня передачи Заемщику денежных средств (дня получения микрозайма), которым признается зачисление суммы микрозайма по реквизитам указанным Заемщиком в Заявлении. </w:t>
      </w:r>
    </w:p>
    <w:p w14:paraId="28351FDF" w14:textId="5704F2F7" w:rsidR="008842CA" w:rsidRPr="008842CA" w:rsidRDefault="00F6392D" w:rsidP="00F6392D">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5.11. </w:t>
      </w:r>
      <w:r w:rsidR="008842CA" w:rsidRPr="008842CA">
        <w:rPr>
          <w:rFonts w:ascii="Times New Roman" w:eastAsia="Times New Roman" w:hAnsi="Times New Roman" w:cs="Times New Roman"/>
          <w:lang w:eastAsia="ru-RU"/>
        </w:rPr>
        <w:t>При заключении Договора микрозайма Займодавец предоставляет Заемщику информацию о суммах и датах платежей по Договору микрозайма с указанием отдельно сумм, направляемых на погашение основного долга по микрозайму, и сумм, направляемых на погашение процентов, - в каждом платеже, а также общей суммы выплат заемщика в течение срока действия Договора микрозайма, определенной исходя из условий Договора микрозайма, действующих на дату заключения Договора микрозайма, в виде графика платежей, являющегося неотъемлемой частью Договора микрозайма.</w:t>
      </w:r>
    </w:p>
    <w:p w14:paraId="3F70D8A0" w14:textId="507B9E96" w:rsidR="008842CA" w:rsidRPr="008842CA" w:rsidRDefault="00F6392D" w:rsidP="00F6392D">
      <w:pPr>
        <w:spacing w:before="240" w:after="240" w:line="240" w:lineRule="auto"/>
        <w:rPr>
          <w:rFonts w:ascii="Times New Roman" w:eastAsia="Times New Roman" w:hAnsi="Times New Roman" w:cs="Times New Roman"/>
          <w:b/>
          <w:bCs/>
          <w:lang w:eastAsia="ru-RU"/>
        </w:rPr>
      </w:pPr>
      <w:r w:rsidRPr="00F6392D">
        <w:rPr>
          <w:rFonts w:ascii="Times New Roman" w:eastAsia="Times New Roman" w:hAnsi="Times New Roman" w:cs="Times New Roman"/>
          <w:b/>
          <w:bCs/>
          <w:lang w:eastAsia="ru-RU"/>
        </w:rPr>
        <w:t xml:space="preserve">6. </w:t>
      </w:r>
      <w:r w:rsidR="008842CA" w:rsidRPr="008842CA">
        <w:rPr>
          <w:rFonts w:ascii="Times New Roman" w:eastAsia="Times New Roman" w:hAnsi="Times New Roman" w:cs="Times New Roman"/>
          <w:b/>
          <w:bCs/>
          <w:lang w:eastAsia="ru-RU"/>
        </w:rPr>
        <w:t>ПОРЯДОК РАЗЪЯСНЕНИЯ УСЛОВИЙ ДОГОВОРА И ИНЫХ ДОКУМЕНТОВ</w:t>
      </w:r>
    </w:p>
    <w:p w14:paraId="67333841" w14:textId="17512DFB" w:rsidR="008842CA" w:rsidRPr="008842CA" w:rsidRDefault="00A6760A" w:rsidP="00A6760A">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 </w:t>
      </w:r>
      <w:r w:rsidR="008842CA" w:rsidRPr="008842CA">
        <w:rPr>
          <w:rFonts w:ascii="Times New Roman" w:eastAsia="Times New Roman" w:hAnsi="Times New Roman" w:cs="Times New Roman"/>
          <w:lang w:eastAsia="ru-RU"/>
        </w:rPr>
        <w:t xml:space="preserve">При обращении за услугой по предоставлению микрозайма на всех стадиях взаимодействия с Займодавцем, Заявитель/Заемщик вправе рассчитывать на то, что посредством </w:t>
      </w:r>
      <w:r>
        <w:rPr>
          <w:rFonts w:ascii="Times New Roman" w:eastAsia="Times New Roman" w:hAnsi="Times New Roman" w:cs="Times New Roman"/>
          <w:lang w:eastAsia="ru-RU"/>
        </w:rPr>
        <w:t>личного обращения в офис Общества или по телефону Общества, размещенному на Сайте Общества</w:t>
      </w:r>
      <w:r w:rsidR="008842CA" w:rsidRPr="008842CA">
        <w:rPr>
          <w:rFonts w:ascii="Times New Roman" w:eastAsia="Times New Roman" w:hAnsi="Times New Roman" w:cs="Times New Roman"/>
          <w:lang w:eastAsia="ru-RU"/>
        </w:rPr>
        <w:t xml:space="preserve"> ему будут разъяснены условия договора и иных документов в отношении предоставляемой услуги (далее - разъяснения).</w:t>
      </w:r>
    </w:p>
    <w:p w14:paraId="3302166B" w14:textId="78793959" w:rsidR="008842CA" w:rsidRPr="008842CA" w:rsidRDefault="00A6760A" w:rsidP="00A6760A">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6.2. </w:t>
      </w:r>
      <w:r w:rsidR="008842CA" w:rsidRPr="008842CA">
        <w:rPr>
          <w:rFonts w:ascii="Times New Roman" w:eastAsia="Times New Roman" w:hAnsi="Times New Roman" w:cs="Times New Roman"/>
          <w:lang w:eastAsia="ru-RU"/>
        </w:rPr>
        <w:t xml:space="preserve">Лицом, ответственным за предоставление разъяснений является </w:t>
      </w:r>
      <w:r>
        <w:rPr>
          <w:rFonts w:ascii="Times New Roman" w:eastAsia="Times New Roman" w:hAnsi="Times New Roman" w:cs="Times New Roman"/>
          <w:lang w:eastAsia="ru-RU"/>
        </w:rPr>
        <w:t>Начальник отдела по выдаче займов или в случае его отсутствия непосредственно Генеральный директор Общества</w:t>
      </w:r>
      <w:r w:rsidR="008842CA" w:rsidRPr="008842CA">
        <w:rPr>
          <w:rFonts w:ascii="Times New Roman" w:eastAsia="Times New Roman" w:hAnsi="Times New Roman" w:cs="Times New Roman"/>
          <w:lang w:eastAsia="ru-RU"/>
        </w:rPr>
        <w:t>.</w:t>
      </w:r>
    </w:p>
    <w:p w14:paraId="31723665" w14:textId="77777777" w:rsidR="00A6760A" w:rsidRDefault="00A6760A" w:rsidP="00A6760A">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w:t>
      </w:r>
      <w:r w:rsidR="008842CA" w:rsidRPr="008842CA">
        <w:rPr>
          <w:rFonts w:ascii="Times New Roman" w:eastAsia="Times New Roman" w:hAnsi="Times New Roman" w:cs="Times New Roman"/>
          <w:lang w:eastAsia="ru-RU"/>
        </w:rPr>
        <w:t>Все разъяснения Ответственным лицом делаются на русском языке.</w:t>
      </w:r>
    </w:p>
    <w:p w14:paraId="3AB54A19" w14:textId="08CC57A0" w:rsidR="008842CA" w:rsidRPr="008842CA" w:rsidRDefault="00A6760A" w:rsidP="00A6760A">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6.4. </w:t>
      </w:r>
      <w:r w:rsidR="008842CA" w:rsidRPr="008842CA">
        <w:rPr>
          <w:rFonts w:ascii="Times New Roman" w:eastAsia="Times New Roman" w:hAnsi="Times New Roman" w:cs="Times New Roman"/>
          <w:lang w:eastAsia="ru-RU"/>
        </w:rPr>
        <w:t>При разъяснениях Ответственным лицом соблюдаются следующие условия:</w:t>
      </w:r>
    </w:p>
    <w:p w14:paraId="57E87261" w14:textId="249AB574" w:rsidR="008842CA" w:rsidRPr="00EA0CE1" w:rsidRDefault="008842CA" w:rsidP="00572AEC">
      <w:pPr>
        <w:pStyle w:val="aff0"/>
        <w:numPr>
          <w:ilvl w:val="0"/>
          <w:numId w:val="12"/>
        </w:numPr>
        <w:jc w:val="both"/>
        <w:rPr>
          <w:sz w:val="22"/>
          <w:szCs w:val="22"/>
        </w:rPr>
      </w:pPr>
      <w:r w:rsidRPr="00EA0CE1">
        <w:rPr>
          <w:sz w:val="22"/>
          <w:szCs w:val="22"/>
        </w:rPr>
        <w:t>в случае наличия специальных терминов должно быть обеспечено их разъяснение в доступной форме;</w:t>
      </w:r>
    </w:p>
    <w:p w14:paraId="0B78D027" w14:textId="1F9191AD" w:rsidR="008842CA" w:rsidRPr="00EA0CE1" w:rsidRDefault="008842CA" w:rsidP="00572AEC">
      <w:pPr>
        <w:pStyle w:val="aff0"/>
        <w:numPr>
          <w:ilvl w:val="0"/>
          <w:numId w:val="12"/>
        </w:numPr>
        <w:jc w:val="both"/>
        <w:rPr>
          <w:sz w:val="22"/>
          <w:szCs w:val="22"/>
        </w:rPr>
      </w:pPr>
      <w:r w:rsidRPr="00EA0CE1">
        <w:rPr>
          <w:sz w:val="22"/>
          <w:szCs w:val="22"/>
        </w:rPr>
        <w:t>информация и содержание документов должны быть понятны и доступны Заявителю/Заемщику, не имеющим специальных знаний в области финансов;</w:t>
      </w:r>
    </w:p>
    <w:p w14:paraId="34D624A3" w14:textId="629B8F91" w:rsidR="008842CA" w:rsidRPr="00EA0CE1" w:rsidRDefault="008842CA" w:rsidP="00572AEC">
      <w:pPr>
        <w:pStyle w:val="aff0"/>
        <w:numPr>
          <w:ilvl w:val="0"/>
          <w:numId w:val="12"/>
        </w:numPr>
        <w:jc w:val="both"/>
        <w:rPr>
          <w:sz w:val="22"/>
          <w:szCs w:val="22"/>
        </w:rPr>
      </w:pPr>
      <w:r w:rsidRPr="00EA0CE1">
        <w:rPr>
          <w:sz w:val="22"/>
          <w:szCs w:val="22"/>
        </w:rPr>
        <w:t>не должно быть допущено искажения информации, приводящего к неоднозначному или двусмысленному толкованию условий финансовой услуги.</w:t>
      </w:r>
    </w:p>
    <w:p w14:paraId="16484B19" w14:textId="23AE2A7A" w:rsidR="008842CA" w:rsidRPr="008842CA" w:rsidRDefault="00EA0CE1" w:rsidP="00EA0CE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 </w:t>
      </w:r>
      <w:r w:rsidR="008842CA" w:rsidRPr="008842CA">
        <w:rPr>
          <w:rFonts w:ascii="Times New Roman" w:eastAsia="Times New Roman" w:hAnsi="Times New Roman" w:cs="Times New Roman"/>
          <w:lang w:eastAsia="ru-RU"/>
        </w:rPr>
        <w:t xml:space="preserve">В случае возникновения у Заявителя/Заемщика вопроса по применению законодательства Российской Федерации, регулирующего взаимоотношения сторон по договору об оказании финансовой услуги, Займодавец предоставляет Заявителю/Заемщику мотивированный ответ по существу такого вопроса и иные соответствующие разъяснения. При этом Заявитель/Заемщик должен понимать, что Займодавец не занимается деятельностью, связанной с консультированием по вопросам применения методов и способов уклонения от уплаты долга и (или) </w:t>
      </w:r>
      <w:proofErr w:type="spellStart"/>
      <w:r w:rsidR="008842CA" w:rsidRPr="008842CA">
        <w:rPr>
          <w:rFonts w:ascii="Times New Roman" w:eastAsia="Times New Roman" w:hAnsi="Times New Roman" w:cs="Times New Roman"/>
          <w:lang w:eastAsia="ru-RU"/>
        </w:rPr>
        <w:t>избежания</w:t>
      </w:r>
      <w:proofErr w:type="spellEnd"/>
      <w:r w:rsidR="008842CA" w:rsidRPr="008842CA">
        <w:rPr>
          <w:rFonts w:ascii="Times New Roman" w:eastAsia="Times New Roman" w:hAnsi="Times New Roman" w:cs="Times New Roman"/>
          <w:lang w:eastAsia="ru-RU"/>
        </w:rPr>
        <w:t xml:space="preserve"> ответственности за его неуплату, а также по другим аналогичным вопросам. </w:t>
      </w:r>
    </w:p>
    <w:p w14:paraId="6E75B54D" w14:textId="77777777" w:rsidR="008842CA" w:rsidRPr="008842CA" w:rsidRDefault="008842CA" w:rsidP="008842CA">
      <w:pPr>
        <w:spacing w:after="0" w:line="240" w:lineRule="auto"/>
        <w:jc w:val="both"/>
        <w:rPr>
          <w:rFonts w:ascii="Times New Roman" w:eastAsia="Times New Roman" w:hAnsi="Times New Roman" w:cs="Times New Roman"/>
          <w:lang w:eastAsia="ru-RU"/>
        </w:rPr>
      </w:pPr>
    </w:p>
    <w:p w14:paraId="34B94628" w14:textId="09AD983E" w:rsidR="008842CA" w:rsidRPr="008842CA" w:rsidRDefault="00EA0CE1" w:rsidP="00EA0CE1">
      <w:pPr>
        <w:spacing w:after="0" w:line="240" w:lineRule="auto"/>
        <w:rPr>
          <w:rFonts w:ascii="Times New Roman" w:eastAsia="Times New Roman" w:hAnsi="Times New Roman" w:cs="Times New Roman"/>
          <w:b/>
          <w:bCs/>
          <w:lang w:eastAsia="ru-RU"/>
        </w:rPr>
      </w:pPr>
      <w:r w:rsidRPr="00EA0CE1">
        <w:rPr>
          <w:rFonts w:ascii="Times New Roman" w:eastAsia="Times New Roman" w:hAnsi="Times New Roman" w:cs="Times New Roman"/>
          <w:b/>
          <w:bCs/>
          <w:lang w:eastAsia="ru-RU"/>
        </w:rPr>
        <w:t xml:space="preserve">7. </w:t>
      </w:r>
      <w:r w:rsidR="008842CA" w:rsidRPr="008842CA">
        <w:rPr>
          <w:rFonts w:ascii="Times New Roman" w:eastAsia="Times New Roman" w:hAnsi="Times New Roman" w:cs="Times New Roman"/>
          <w:b/>
          <w:bCs/>
          <w:lang w:eastAsia="ru-RU"/>
        </w:rPr>
        <w:t>ЗАКЛЮЧИТЕЛЬНЫЕ ПОЛОЖЕНИЯ</w:t>
      </w:r>
    </w:p>
    <w:p w14:paraId="5710A24C" w14:textId="77777777" w:rsidR="00EA0CE1" w:rsidRDefault="00EA0CE1" w:rsidP="00EA0CE1">
      <w:pPr>
        <w:spacing w:after="0" w:line="240" w:lineRule="auto"/>
        <w:jc w:val="both"/>
        <w:rPr>
          <w:rFonts w:ascii="Times New Roman" w:eastAsia="Times New Roman" w:hAnsi="Times New Roman" w:cs="Times New Roman"/>
          <w:lang w:eastAsia="ru-RU"/>
        </w:rPr>
      </w:pPr>
    </w:p>
    <w:p w14:paraId="69AC8BE5" w14:textId="77777777" w:rsidR="00EA0CE1" w:rsidRDefault="00EA0CE1" w:rsidP="00EA0CE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 </w:t>
      </w:r>
      <w:r w:rsidR="008842CA" w:rsidRPr="008842CA">
        <w:rPr>
          <w:rFonts w:ascii="Times New Roman" w:eastAsia="Times New Roman" w:hAnsi="Times New Roman" w:cs="Times New Roman"/>
          <w:lang w:eastAsia="ru-RU"/>
        </w:rPr>
        <w:t>При рассмотрении Заявления на предоставление микрозайма и исполнении договора микрозайма Займодавец гарантирует соблюдение тайны об операциях Заемщика, а также об иных сведениях, устанавливаемых Займодавцем, за исключением случаев, установленных федеральными законами.</w:t>
      </w:r>
    </w:p>
    <w:p w14:paraId="7D99CD91" w14:textId="77777777" w:rsidR="00EA0CE1" w:rsidRDefault="00EA0CE1" w:rsidP="00EA0CE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7.2. </w:t>
      </w:r>
      <w:r w:rsidR="008842CA" w:rsidRPr="008842CA">
        <w:rPr>
          <w:rFonts w:ascii="Times New Roman" w:eastAsia="Times New Roman" w:hAnsi="Times New Roman" w:cs="Times New Roman"/>
          <w:shd w:val="clear" w:color="auto" w:fill="FFFFFF"/>
          <w:lang w:eastAsia="ru-RU"/>
        </w:rPr>
        <w:t xml:space="preserve">Все документы, оформленные через Электронный сервис Заемщика на </w:t>
      </w:r>
      <w:r>
        <w:rPr>
          <w:rFonts w:ascii="Times New Roman" w:eastAsia="Times New Roman" w:hAnsi="Times New Roman" w:cs="Times New Roman"/>
          <w:shd w:val="clear" w:color="auto" w:fill="FFFFFF"/>
          <w:lang w:eastAsia="ru-RU"/>
        </w:rPr>
        <w:t>С</w:t>
      </w:r>
      <w:r w:rsidR="008842CA" w:rsidRPr="008842CA">
        <w:rPr>
          <w:rFonts w:ascii="Times New Roman" w:eastAsia="Times New Roman" w:hAnsi="Times New Roman" w:cs="Times New Roman"/>
          <w:shd w:val="clear" w:color="auto" w:fill="FFFFFF"/>
          <w:lang w:eastAsia="ru-RU"/>
        </w:rPr>
        <w:t xml:space="preserve">айте Займодавца и подписанные Заемщиком аналогом собственноручной подписи, в порядке, установленном настоящими Правилами, признаются Заемщиком и Займодавцем равнозначными </w:t>
      </w:r>
      <w:r w:rsidR="008842CA" w:rsidRPr="008842CA">
        <w:rPr>
          <w:rFonts w:ascii="Times New Roman" w:eastAsia="Times New Roman" w:hAnsi="Times New Roman" w:cs="Times New Roman"/>
          <w:shd w:val="clear" w:color="auto" w:fill="FFFFFF"/>
          <w:lang w:eastAsia="ru-RU"/>
        </w:rPr>
        <w:lastRenderedPageBreak/>
        <w:t xml:space="preserve">документам на бумажном носителе, подписанным собственноручно, и имеют равную юридическую силу. </w:t>
      </w:r>
    </w:p>
    <w:p w14:paraId="31FAC180" w14:textId="77777777" w:rsidR="00EA0CE1" w:rsidRDefault="00EA0CE1" w:rsidP="00EA0CE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7.3. </w:t>
      </w:r>
      <w:r w:rsidR="008842CA" w:rsidRPr="008842CA">
        <w:rPr>
          <w:rFonts w:ascii="Times New Roman" w:eastAsia="Times New Roman" w:hAnsi="Times New Roman" w:cs="Times New Roman"/>
          <w:lang w:eastAsia="ru-RU"/>
        </w:rPr>
        <w:t>Если отдельные пункты настоящих Правил вступают в противоречие с действующим законодательством Российской Федерации, эти пункты утрачивают силу и в части регулируемых этими пунктами вопросов следует руководствоваться нормами действующего законодательства Российской Федерации до момента внесения соответствующих изменений в настоящие Правила.</w:t>
      </w:r>
    </w:p>
    <w:p w14:paraId="4CAC23D5" w14:textId="77777777" w:rsidR="00EA0CE1" w:rsidRDefault="00EA0CE1" w:rsidP="00EA0CE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7.4. </w:t>
      </w:r>
      <w:r w:rsidR="008842CA" w:rsidRPr="008842CA">
        <w:rPr>
          <w:rFonts w:ascii="Times New Roman" w:eastAsia="Times New Roman" w:hAnsi="Times New Roman" w:cs="Times New Roman"/>
          <w:lang w:eastAsia="ru-RU"/>
        </w:rPr>
        <w:t>В случае противоречия условий настоящих Правил и договора микрозайма действуют условия договора микрозайма.</w:t>
      </w:r>
    </w:p>
    <w:p w14:paraId="12F2A54B" w14:textId="3D8A4B4C" w:rsidR="008842CA" w:rsidRPr="008842CA" w:rsidRDefault="00EA0CE1" w:rsidP="00EA0CE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7.5. </w:t>
      </w:r>
      <w:r w:rsidR="008842CA" w:rsidRPr="008842CA">
        <w:rPr>
          <w:rFonts w:ascii="Times New Roman" w:eastAsia="Times New Roman" w:hAnsi="Times New Roman" w:cs="Times New Roman"/>
          <w:lang w:eastAsia="ru-RU"/>
        </w:rPr>
        <w:t xml:space="preserve">В соответствии с п. 3.1 ст. 5 Федерального закона от 30 декабря 2004 года №218-ФЗ «О кредитных историях» Займодавец представляет всю имеющуюся у него информацию, определенную статьей 4 указанного Федерального закона, в отношении всех Заемщиков без получения согласия на ее представление хотя бы в одно бюро кредитных историй, включенное в государственный реестр бюро кредитных историй,  за исключением случаев, в которых Правительством Российской Федерации установлены ограничения на передачу информации в соответствии с частью 7 </w:t>
      </w:r>
      <w:r>
        <w:rPr>
          <w:rFonts w:ascii="Times New Roman" w:eastAsia="Times New Roman" w:hAnsi="Times New Roman" w:cs="Times New Roman"/>
          <w:lang w:eastAsia="ru-RU"/>
        </w:rPr>
        <w:t>данной</w:t>
      </w:r>
      <w:r w:rsidR="008842CA" w:rsidRPr="008842CA">
        <w:rPr>
          <w:rFonts w:ascii="Times New Roman" w:eastAsia="Times New Roman" w:hAnsi="Times New Roman" w:cs="Times New Roman"/>
          <w:lang w:eastAsia="ru-RU"/>
        </w:rPr>
        <w:t xml:space="preserve"> статьи, а также лиц, в отношении которых Правительством Российской Федерации установлены указанные ограничения. </w:t>
      </w:r>
    </w:p>
    <w:p w14:paraId="7DAF1CF2" w14:textId="41F663C1" w:rsidR="00FB54BC" w:rsidRPr="009E0EDE" w:rsidRDefault="00FB54BC" w:rsidP="00EA0CE1">
      <w:pPr>
        <w:spacing w:after="0" w:line="240" w:lineRule="auto"/>
        <w:jc w:val="both"/>
        <w:rPr>
          <w:rFonts w:ascii="Times New Roman" w:hAnsi="Times New Roman" w:cs="Times New Roman"/>
        </w:rPr>
      </w:pPr>
    </w:p>
    <w:sectPr w:rsidR="00FB54BC" w:rsidRPr="009E0EDE">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6F2F9" w14:textId="77777777" w:rsidR="001752EB" w:rsidRDefault="001752EB" w:rsidP="00EA0CE1">
      <w:pPr>
        <w:spacing w:after="0" w:line="240" w:lineRule="auto"/>
      </w:pPr>
      <w:r>
        <w:separator/>
      </w:r>
    </w:p>
  </w:endnote>
  <w:endnote w:type="continuationSeparator" w:id="0">
    <w:p w14:paraId="54833F6B" w14:textId="77777777" w:rsidR="001752EB" w:rsidRDefault="001752EB" w:rsidP="00EA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029199"/>
      <w:docPartObj>
        <w:docPartGallery w:val="Page Numbers (Bottom of Page)"/>
        <w:docPartUnique/>
      </w:docPartObj>
    </w:sdtPr>
    <w:sdtEndPr>
      <w:rPr>
        <w:sz w:val="22"/>
        <w:szCs w:val="22"/>
      </w:rPr>
    </w:sdtEndPr>
    <w:sdtContent>
      <w:p w14:paraId="5312AE07" w14:textId="54335B5E" w:rsidR="00EA0CE1" w:rsidRPr="00EA0CE1" w:rsidRDefault="00EA0CE1">
        <w:pPr>
          <w:pStyle w:val="ae"/>
          <w:jc w:val="right"/>
          <w:rPr>
            <w:sz w:val="22"/>
            <w:szCs w:val="22"/>
          </w:rPr>
        </w:pPr>
        <w:r w:rsidRPr="00EA0CE1">
          <w:rPr>
            <w:sz w:val="22"/>
            <w:szCs w:val="22"/>
          </w:rPr>
          <w:fldChar w:fldCharType="begin"/>
        </w:r>
        <w:r w:rsidRPr="00EA0CE1">
          <w:rPr>
            <w:sz w:val="22"/>
            <w:szCs w:val="22"/>
          </w:rPr>
          <w:instrText>PAGE   \* MERGEFORMAT</w:instrText>
        </w:r>
        <w:r w:rsidRPr="00EA0CE1">
          <w:rPr>
            <w:sz w:val="22"/>
            <w:szCs w:val="22"/>
          </w:rPr>
          <w:fldChar w:fldCharType="separate"/>
        </w:r>
        <w:r w:rsidR="00A220F1">
          <w:rPr>
            <w:noProof/>
            <w:sz w:val="22"/>
            <w:szCs w:val="22"/>
          </w:rPr>
          <w:t>1</w:t>
        </w:r>
        <w:r w:rsidRPr="00EA0CE1">
          <w:rPr>
            <w:sz w:val="22"/>
            <w:szCs w:val="22"/>
          </w:rPr>
          <w:fldChar w:fldCharType="end"/>
        </w:r>
      </w:p>
    </w:sdtContent>
  </w:sdt>
  <w:p w14:paraId="2152C073" w14:textId="77777777" w:rsidR="00EA0CE1" w:rsidRDefault="00EA0CE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E3147" w14:textId="77777777" w:rsidR="001752EB" w:rsidRDefault="001752EB" w:rsidP="00EA0CE1">
      <w:pPr>
        <w:spacing w:after="0" w:line="240" w:lineRule="auto"/>
      </w:pPr>
      <w:r>
        <w:separator/>
      </w:r>
    </w:p>
  </w:footnote>
  <w:footnote w:type="continuationSeparator" w:id="0">
    <w:p w14:paraId="0BC98352" w14:textId="77777777" w:rsidR="001752EB" w:rsidRDefault="001752EB" w:rsidP="00EA0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7EB"/>
    <w:multiLevelType w:val="hybridMultilevel"/>
    <w:tmpl w:val="6C403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5B0040"/>
    <w:multiLevelType w:val="multilevel"/>
    <w:tmpl w:val="AEDCAD1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890906"/>
    <w:multiLevelType w:val="hybridMultilevel"/>
    <w:tmpl w:val="A01E2E84"/>
    <w:lvl w:ilvl="0" w:tplc="04190001">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3" w15:restartNumberingAfterBreak="0">
    <w:nsid w:val="2AD32E37"/>
    <w:multiLevelType w:val="hybridMultilevel"/>
    <w:tmpl w:val="75DE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3771A7"/>
    <w:multiLevelType w:val="multilevel"/>
    <w:tmpl w:val="B8FAEFF0"/>
    <w:lvl w:ilvl="0">
      <w:start w:val="1"/>
      <w:numFmt w:val="decimal"/>
      <w:lvlText w:val="%1."/>
      <w:lvlJc w:val="left"/>
      <w:pPr>
        <w:ind w:left="5606" w:hanging="360"/>
      </w:pPr>
      <w:rPr>
        <w:rFonts w:hint="default"/>
      </w:rPr>
    </w:lvl>
    <w:lvl w:ilvl="1">
      <w:start w:val="3"/>
      <w:numFmt w:val="decimal"/>
      <w:isLgl/>
      <w:lvlText w:val="%1.%2."/>
      <w:lvlJc w:val="left"/>
      <w:pPr>
        <w:ind w:left="5666" w:hanging="42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5" w15:restartNumberingAfterBreak="0">
    <w:nsid w:val="4F9C621B"/>
    <w:multiLevelType w:val="hybridMultilevel"/>
    <w:tmpl w:val="8744C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FB0C70"/>
    <w:multiLevelType w:val="hybridMultilevel"/>
    <w:tmpl w:val="93688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9B3B63"/>
    <w:multiLevelType w:val="hybridMultilevel"/>
    <w:tmpl w:val="5C942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9D6AA4"/>
    <w:multiLevelType w:val="hybridMultilevel"/>
    <w:tmpl w:val="B0C89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556929"/>
    <w:multiLevelType w:val="hybridMultilevel"/>
    <w:tmpl w:val="1E368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2F6EB2"/>
    <w:multiLevelType w:val="hybridMultilevel"/>
    <w:tmpl w:val="09BE1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710D6B"/>
    <w:multiLevelType w:val="hybridMultilevel"/>
    <w:tmpl w:val="D30AB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8"/>
  </w:num>
  <w:num w:numId="5">
    <w:abstractNumId w:val="5"/>
  </w:num>
  <w:num w:numId="6">
    <w:abstractNumId w:val="6"/>
  </w:num>
  <w:num w:numId="7">
    <w:abstractNumId w:val="2"/>
  </w:num>
  <w:num w:numId="8">
    <w:abstractNumId w:val="1"/>
  </w:num>
  <w:num w:numId="9">
    <w:abstractNumId w:val="11"/>
  </w:num>
  <w:num w:numId="10">
    <w:abstractNumId w:val="9"/>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BC"/>
    <w:rsid w:val="000250D9"/>
    <w:rsid w:val="0007552A"/>
    <w:rsid w:val="000B2124"/>
    <w:rsid w:val="000C04DF"/>
    <w:rsid w:val="000E6805"/>
    <w:rsid w:val="000F601B"/>
    <w:rsid w:val="001045A0"/>
    <w:rsid w:val="001628ED"/>
    <w:rsid w:val="001752EB"/>
    <w:rsid w:val="00180F7F"/>
    <w:rsid w:val="00204859"/>
    <w:rsid w:val="00205827"/>
    <w:rsid w:val="0025195D"/>
    <w:rsid w:val="0029448B"/>
    <w:rsid w:val="002A5345"/>
    <w:rsid w:val="002B23D8"/>
    <w:rsid w:val="002B3CE8"/>
    <w:rsid w:val="004A6357"/>
    <w:rsid w:val="00572AEC"/>
    <w:rsid w:val="005912DB"/>
    <w:rsid w:val="006205DD"/>
    <w:rsid w:val="006816C9"/>
    <w:rsid w:val="00730EBD"/>
    <w:rsid w:val="00742880"/>
    <w:rsid w:val="0079098F"/>
    <w:rsid w:val="00825F99"/>
    <w:rsid w:val="008842CA"/>
    <w:rsid w:val="009E0EDE"/>
    <w:rsid w:val="00A220F1"/>
    <w:rsid w:val="00A22A5B"/>
    <w:rsid w:val="00A6760A"/>
    <w:rsid w:val="00AA0FF9"/>
    <w:rsid w:val="00AA4DE0"/>
    <w:rsid w:val="00AB74EA"/>
    <w:rsid w:val="00B4617A"/>
    <w:rsid w:val="00B80883"/>
    <w:rsid w:val="00C374BC"/>
    <w:rsid w:val="00CC1701"/>
    <w:rsid w:val="00CD4459"/>
    <w:rsid w:val="00DD4F30"/>
    <w:rsid w:val="00E02FB6"/>
    <w:rsid w:val="00EA0CE1"/>
    <w:rsid w:val="00F16294"/>
    <w:rsid w:val="00F6392D"/>
    <w:rsid w:val="00FB54BC"/>
    <w:rsid w:val="00FB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8DFA"/>
  <w15:docId w15:val="{BBE0312B-895A-496F-B2C7-ABE84187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B4617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B4617A"/>
    <w:pPr>
      <w:keepNext/>
      <w:spacing w:after="0" w:line="240" w:lineRule="auto"/>
      <w:jc w:val="both"/>
      <w:outlineLvl w:val="1"/>
    </w:pPr>
    <w:rPr>
      <w:rFonts w:ascii="Times New Roman" w:eastAsia="Times New Roman" w:hAnsi="Times New Roman" w:cs="Times New Roman"/>
      <w:b/>
      <w:bCs/>
      <w:sz w:val="20"/>
      <w:szCs w:val="24"/>
      <w:lang w:eastAsia="ru-RU"/>
    </w:rPr>
  </w:style>
  <w:style w:type="paragraph" w:styleId="3">
    <w:name w:val="heading 3"/>
    <w:basedOn w:val="a"/>
    <w:next w:val="a"/>
    <w:link w:val="30"/>
    <w:qFormat/>
    <w:rsid w:val="00B4617A"/>
    <w:pPr>
      <w:keepNext/>
      <w:spacing w:after="0" w:line="240" w:lineRule="auto"/>
      <w:ind w:firstLine="900"/>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B4617A"/>
    <w:pPr>
      <w:keepNext/>
      <w:spacing w:after="0" w:line="240" w:lineRule="auto"/>
      <w:jc w:val="center"/>
      <w:outlineLvl w:val="3"/>
    </w:pPr>
    <w:rPr>
      <w:rFonts w:ascii="Times New Roman" w:eastAsia="Times New Roman" w:hAnsi="Times New Roman" w:cs="Times New Roman"/>
      <w:b/>
      <w:color w:val="0000FF"/>
      <w:sz w:val="28"/>
      <w:szCs w:val="20"/>
      <w:lang w:eastAsia="ru-RU"/>
    </w:rPr>
  </w:style>
  <w:style w:type="paragraph" w:styleId="5">
    <w:name w:val="heading 5"/>
    <w:basedOn w:val="a"/>
    <w:next w:val="a"/>
    <w:link w:val="50"/>
    <w:qFormat/>
    <w:rsid w:val="00B4617A"/>
    <w:pPr>
      <w:keepNext/>
      <w:spacing w:after="0" w:line="240" w:lineRule="auto"/>
      <w:jc w:val="center"/>
      <w:outlineLvl w:val="4"/>
    </w:pPr>
    <w:rPr>
      <w:rFonts w:ascii="Times New Roman" w:eastAsia="Times New Roman" w:hAnsi="Times New Roman" w:cs="Times New Roman"/>
      <w:b/>
      <w:color w:val="0000FF"/>
      <w:sz w:val="24"/>
      <w:szCs w:val="20"/>
      <w:lang w:eastAsia="ru-RU"/>
    </w:rPr>
  </w:style>
  <w:style w:type="paragraph" w:styleId="6">
    <w:name w:val="heading 6"/>
    <w:basedOn w:val="a"/>
    <w:next w:val="a"/>
    <w:link w:val="60"/>
    <w:qFormat/>
    <w:rsid w:val="00B4617A"/>
    <w:pPr>
      <w:keepNext/>
      <w:spacing w:after="0" w:line="240" w:lineRule="atLeast"/>
      <w:jc w:val="right"/>
      <w:outlineLvl w:val="5"/>
    </w:pPr>
    <w:rPr>
      <w:rFonts w:ascii="Times New Roman" w:eastAsia="Times New Roman" w:hAnsi="Times New Roman" w:cs="Times New Roman"/>
      <w:b/>
      <w:bCs/>
      <w:sz w:val="20"/>
      <w:szCs w:val="20"/>
      <w:u w:val="single"/>
      <w:lang w:eastAsia="ru-RU"/>
    </w:rPr>
  </w:style>
  <w:style w:type="paragraph" w:styleId="7">
    <w:name w:val="heading 7"/>
    <w:basedOn w:val="a"/>
    <w:next w:val="a"/>
    <w:link w:val="70"/>
    <w:qFormat/>
    <w:rsid w:val="00B4617A"/>
    <w:pPr>
      <w:keepNext/>
      <w:spacing w:after="0" w:line="240" w:lineRule="auto"/>
      <w:ind w:left="6120"/>
      <w:jc w:val="both"/>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B4617A"/>
    <w:pPr>
      <w:keepNext/>
      <w:spacing w:after="0" w:line="240" w:lineRule="auto"/>
      <w:ind w:left="7272" w:firstLine="516"/>
      <w:jc w:val="center"/>
      <w:outlineLvl w:val="7"/>
    </w:pPr>
    <w:rPr>
      <w:rFonts w:ascii="Times New Roman" w:eastAsia="Times New Roman" w:hAnsi="Times New Roman" w:cs="Times New Roman"/>
      <w:b/>
      <w:bCs/>
      <w:sz w:val="24"/>
      <w:szCs w:val="24"/>
      <w:lang w:eastAsia="ru-RU"/>
    </w:rPr>
  </w:style>
  <w:style w:type="paragraph" w:styleId="9">
    <w:name w:val="heading 9"/>
    <w:basedOn w:val="a"/>
    <w:next w:val="a"/>
    <w:link w:val="90"/>
    <w:qFormat/>
    <w:rsid w:val="00B4617A"/>
    <w:pPr>
      <w:keepNext/>
      <w:spacing w:after="0" w:line="240" w:lineRule="auto"/>
      <w:ind w:left="360"/>
      <w:outlineLvl w:val="8"/>
    </w:pPr>
    <w:rPr>
      <w:rFonts w:ascii="Times New Roman" w:eastAsia="Times New Roman" w:hAnsi="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17A"/>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B4617A"/>
    <w:rPr>
      <w:rFonts w:ascii="Times New Roman" w:eastAsia="Times New Roman" w:hAnsi="Times New Roman" w:cs="Times New Roman"/>
      <w:b/>
      <w:bCs/>
      <w:sz w:val="20"/>
      <w:szCs w:val="24"/>
      <w:lang w:eastAsia="ru-RU"/>
    </w:rPr>
  </w:style>
  <w:style w:type="character" w:customStyle="1" w:styleId="30">
    <w:name w:val="Заголовок 3 Знак"/>
    <w:basedOn w:val="a0"/>
    <w:link w:val="3"/>
    <w:rsid w:val="00B4617A"/>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B4617A"/>
    <w:rPr>
      <w:rFonts w:ascii="Times New Roman" w:eastAsia="Times New Roman" w:hAnsi="Times New Roman" w:cs="Times New Roman"/>
      <w:b/>
      <w:color w:val="0000FF"/>
      <w:sz w:val="28"/>
      <w:szCs w:val="20"/>
      <w:lang w:eastAsia="ru-RU"/>
    </w:rPr>
  </w:style>
  <w:style w:type="character" w:customStyle="1" w:styleId="50">
    <w:name w:val="Заголовок 5 Знак"/>
    <w:basedOn w:val="a0"/>
    <w:link w:val="5"/>
    <w:rsid w:val="00B4617A"/>
    <w:rPr>
      <w:rFonts w:ascii="Times New Roman" w:eastAsia="Times New Roman" w:hAnsi="Times New Roman" w:cs="Times New Roman"/>
      <w:b/>
      <w:color w:val="0000FF"/>
      <w:sz w:val="24"/>
      <w:szCs w:val="20"/>
      <w:lang w:eastAsia="ru-RU"/>
    </w:rPr>
  </w:style>
  <w:style w:type="character" w:customStyle="1" w:styleId="60">
    <w:name w:val="Заголовок 6 Знак"/>
    <w:basedOn w:val="a0"/>
    <w:link w:val="6"/>
    <w:rsid w:val="00B4617A"/>
    <w:rPr>
      <w:rFonts w:ascii="Times New Roman" w:eastAsia="Times New Roman" w:hAnsi="Times New Roman" w:cs="Times New Roman"/>
      <w:b/>
      <w:bCs/>
      <w:sz w:val="20"/>
      <w:szCs w:val="20"/>
      <w:u w:val="single"/>
      <w:lang w:eastAsia="ru-RU"/>
    </w:rPr>
  </w:style>
  <w:style w:type="character" w:customStyle="1" w:styleId="70">
    <w:name w:val="Заголовок 7 Знак"/>
    <w:basedOn w:val="a0"/>
    <w:link w:val="7"/>
    <w:rsid w:val="00B4617A"/>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B4617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617A"/>
    <w:rPr>
      <w:rFonts w:ascii="Times New Roman" w:eastAsia="Times New Roman" w:hAnsi="Times New Roman" w:cs="Times New Roman"/>
      <w:b/>
      <w:bCs/>
      <w:i/>
      <w:iCs/>
      <w:szCs w:val="24"/>
      <w:lang w:eastAsia="ru-RU"/>
    </w:rPr>
  </w:style>
  <w:style w:type="paragraph" w:styleId="a3">
    <w:name w:val="Body Text Indent"/>
    <w:basedOn w:val="a"/>
    <w:link w:val="a4"/>
    <w:rsid w:val="00B4617A"/>
    <w:pPr>
      <w:spacing w:after="0" w:line="240" w:lineRule="auto"/>
      <w:ind w:left="-360" w:firstLine="360"/>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B4617A"/>
    <w:rPr>
      <w:rFonts w:ascii="Times New Roman" w:eastAsia="Times New Roman" w:hAnsi="Times New Roman" w:cs="Times New Roman"/>
      <w:sz w:val="24"/>
      <w:szCs w:val="24"/>
      <w:lang w:eastAsia="ru-RU"/>
    </w:rPr>
  </w:style>
  <w:style w:type="paragraph" w:styleId="21">
    <w:name w:val="Body Text Indent 2"/>
    <w:basedOn w:val="a"/>
    <w:link w:val="22"/>
    <w:rsid w:val="00B4617A"/>
    <w:pPr>
      <w:spacing w:after="0" w:line="240" w:lineRule="auto"/>
      <w:ind w:left="180"/>
      <w:jc w:val="center"/>
    </w:pPr>
    <w:rPr>
      <w:rFonts w:ascii="Times New Roman" w:eastAsia="Times New Roman" w:hAnsi="Times New Roman" w:cs="Times New Roman"/>
      <w:b/>
      <w:bCs/>
      <w:sz w:val="32"/>
      <w:szCs w:val="24"/>
      <w:lang w:eastAsia="ru-RU"/>
    </w:rPr>
  </w:style>
  <w:style w:type="character" w:customStyle="1" w:styleId="22">
    <w:name w:val="Основной текст с отступом 2 Знак"/>
    <w:basedOn w:val="a0"/>
    <w:link w:val="21"/>
    <w:rsid w:val="00B4617A"/>
    <w:rPr>
      <w:rFonts w:ascii="Times New Roman" w:eastAsia="Times New Roman" w:hAnsi="Times New Roman" w:cs="Times New Roman"/>
      <w:b/>
      <w:bCs/>
      <w:sz w:val="32"/>
      <w:szCs w:val="24"/>
      <w:lang w:eastAsia="ru-RU"/>
    </w:rPr>
  </w:style>
  <w:style w:type="paragraph" w:styleId="31">
    <w:name w:val="Body Text Indent 3"/>
    <w:basedOn w:val="a"/>
    <w:link w:val="32"/>
    <w:rsid w:val="00B4617A"/>
    <w:pPr>
      <w:spacing w:after="0" w:line="240" w:lineRule="auto"/>
      <w:ind w:left="180"/>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B4617A"/>
    <w:rPr>
      <w:rFonts w:ascii="Times New Roman" w:eastAsia="Times New Roman" w:hAnsi="Times New Roman" w:cs="Times New Roman"/>
      <w:sz w:val="24"/>
      <w:szCs w:val="24"/>
      <w:lang w:eastAsia="ru-RU"/>
    </w:rPr>
  </w:style>
  <w:style w:type="paragraph" w:customStyle="1" w:styleId="ConsNormal">
    <w:name w:val="ConsNormal"/>
    <w:rsid w:val="00B461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4617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5">
    <w:name w:val="Title"/>
    <w:basedOn w:val="a"/>
    <w:link w:val="a6"/>
    <w:qFormat/>
    <w:rsid w:val="00B4617A"/>
    <w:pPr>
      <w:spacing w:after="0" w:line="240" w:lineRule="auto"/>
      <w:jc w:val="center"/>
    </w:pPr>
    <w:rPr>
      <w:rFonts w:ascii="Times New Roman" w:eastAsia="Times New Roman" w:hAnsi="Times New Roman" w:cs="Times New Roman"/>
      <w:b/>
      <w:bCs/>
      <w:sz w:val="36"/>
      <w:szCs w:val="20"/>
      <w:lang w:eastAsia="ru-RU"/>
    </w:rPr>
  </w:style>
  <w:style w:type="character" w:customStyle="1" w:styleId="a6">
    <w:name w:val="Заголовок Знак"/>
    <w:basedOn w:val="a0"/>
    <w:link w:val="a5"/>
    <w:rsid w:val="00B4617A"/>
    <w:rPr>
      <w:rFonts w:ascii="Times New Roman" w:eastAsia="Times New Roman" w:hAnsi="Times New Roman" w:cs="Times New Roman"/>
      <w:b/>
      <w:bCs/>
      <w:sz w:val="36"/>
      <w:szCs w:val="20"/>
      <w:lang w:eastAsia="ru-RU"/>
    </w:rPr>
  </w:style>
  <w:style w:type="paragraph" w:styleId="a7">
    <w:name w:val="Body Text"/>
    <w:basedOn w:val="a"/>
    <w:link w:val="a8"/>
    <w:rsid w:val="00B4617A"/>
    <w:pPr>
      <w:spacing w:after="0" w:line="240" w:lineRule="auto"/>
      <w:jc w:val="both"/>
    </w:pPr>
    <w:rPr>
      <w:rFonts w:ascii="Times New Roman" w:eastAsia="Times New Roman" w:hAnsi="Times New Roman" w:cs="Times New Roman"/>
      <w:i/>
      <w:iCs/>
      <w:sz w:val="24"/>
      <w:szCs w:val="20"/>
      <w:lang w:eastAsia="ru-RU"/>
    </w:rPr>
  </w:style>
  <w:style w:type="character" w:customStyle="1" w:styleId="a8">
    <w:name w:val="Основной текст Знак"/>
    <w:basedOn w:val="a0"/>
    <w:link w:val="a7"/>
    <w:rsid w:val="00B4617A"/>
    <w:rPr>
      <w:rFonts w:ascii="Times New Roman" w:eastAsia="Times New Roman" w:hAnsi="Times New Roman" w:cs="Times New Roman"/>
      <w:i/>
      <w:iCs/>
      <w:sz w:val="24"/>
      <w:szCs w:val="20"/>
      <w:lang w:eastAsia="ru-RU"/>
    </w:rPr>
  </w:style>
  <w:style w:type="paragraph" w:styleId="23">
    <w:name w:val="Body Text 2"/>
    <w:basedOn w:val="a"/>
    <w:link w:val="24"/>
    <w:rsid w:val="00B4617A"/>
    <w:pPr>
      <w:spacing w:after="0" w:line="240" w:lineRule="auto"/>
      <w:jc w:val="right"/>
    </w:pPr>
    <w:rPr>
      <w:rFonts w:ascii="Arial" w:eastAsia="Times New Roman" w:hAnsi="Arial" w:cs="Times New Roman"/>
      <w:szCs w:val="20"/>
      <w:lang w:val="en-US" w:eastAsia="ru-RU"/>
    </w:rPr>
  </w:style>
  <w:style w:type="character" w:customStyle="1" w:styleId="24">
    <w:name w:val="Основной текст 2 Знак"/>
    <w:basedOn w:val="a0"/>
    <w:link w:val="23"/>
    <w:rsid w:val="00B4617A"/>
    <w:rPr>
      <w:rFonts w:ascii="Arial" w:eastAsia="Times New Roman" w:hAnsi="Arial" w:cs="Times New Roman"/>
      <w:szCs w:val="20"/>
      <w:lang w:val="en-US" w:eastAsia="ru-RU"/>
    </w:rPr>
  </w:style>
  <w:style w:type="paragraph" w:styleId="a9">
    <w:name w:val="caption"/>
    <w:basedOn w:val="a"/>
    <w:next w:val="a"/>
    <w:qFormat/>
    <w:rsid w:val="00B4617A"/>
    <w:pPr>
      <w:spacing w:after="0" w:line="240" w:lineRule="auto"/>
    </w:pPr>
    <w:rPr>
      <w:rFonts w:ascii="Times New Roman" w:eastAsia="Times New Roman" w:hAnsi="Times New Roman" w:cs="Times New Roman"/>
      <w:b/>
      <w:sz w:val="24"/>
      <w:szCs w:val="20"/>
      <w:lang w:eastAsia="ru-RU"/>
    </w:rPr>
  </w:style>
  <w:style w:type="paragraph" w:styleId="aa">
    <w:name w:val="header"/>
    <w:basedOn w:val="a"/>
    <w:link w:val="ab"/>
    <w:uiPriority w:val="99"/>
    <w:rsid w:val="00B4617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B4617A"/>
    <w:rPr>
      <w:rFonts w:ascii="Times New Roman" w:eastAsia="Times New Roman" w:hAnsi="Times New Roman" w:cs="Times New Roman"/>
      <w:sz w:val="20"/>
      <w:szCs w:val="20"/>
      <w:lang w:eastAsia="ru-RU"/>
    </w:rPr>
  </w:style>
  <w:style w:type="paragraph" w:styleId="ac">
    <w:name w:val="Plain Text"/>
    <w:basedOn w:val="a"/>
    <w:link w:val="ad"/>
    <w:rsid w:val="00B4617A"/>
    <w:pPr>
      <w:spacing w:after="0" w:line="240" w:lineRule="auto"/>
    </w:pPr>
    <w:rPr>
      <w:rFonts w:ascii="Courier New" w:eastAsia="Times New Roman" w:hAnsi="Courier New" w:cs="Times New Roman"/>
      <w:sz w:val="24"/>
      <w:szCs w:val="20"/>
      <w:lang w:eastAsia="ru-RU"/>
    </w:rPr>
  </w:style>
  <w:style w:type="character" w:customStyle="1" w:styleId="ad">
    <w:name w:val="Текст Знак"/>
    <w:basedOn w:val="a0"/>
    <w:link w:val="ac"/>
    <w:rsid w:val="00B4617A"/>
    <w:rPr>
      <w:rFonts w:ascii="Courier New" w:eastAsia="Times New Roman" w:hAnsi="Courier New" w:cs="Times New Roman"/>
      <w:sz w:val="24"/>
      <w:szCs w:val="20"/>
      <w:lang w:eastAsia="ru-RU"/>
    </w:rPr>
  </w:style>
  <w:style w:type="paragraph" w:styleId="ae">
    <w:name w:val="footer"/>
    <w:basedOn w:val="a"/>
    <w:link w:val="af"/>
    <w:uiPriority w:val="99"/>
    <w:rsid w:val="00B461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B4617A"/>
    <w:rPr>
      <w:rFonts w:ascii="Times New Roman" w:eastAsia="Times New Roman" w:hAnsi="Times New Roman" w:cs="Times New Roman"/>
      <w:sz w:val="24"/>
      <w:szCs w:val="24"/>
      <w:lang w:eastAsia="ru-RU"/>
    </w:rPr>
  </w:style>
  <w:style w:type="character" w:styleId="af0">
    <w:name w:val="page number"/>
    <w:basedOn w:val="a0"/>
    <w:rsid w:val="00B4617A"/>
  </w:style>
  <w:style w:type="paragraph" w:styleId="33">
    <w:name w:val="Body Text 3"/>
    <w:basedOn w:val="a"/>
    <w:link w:val="34"/>
    <w:rsid w:val="00B4617A"/>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B4617A"/>
    <w:rPr>
      <w:rFonts w:ascii="Times New Roman" w:eastAsia="Times New Roman" w:hAnsi="Times New Roman" w:cs="Times New Roman"/>
      <w:sz w:val="24"/>
      <w:szCs w:val="24"/>
      <w:lang w:eastAsia="ru-RU"/>
    </w:rPr>
  </w:style>
  <w:style w:type="paragraph" w:customStyle="1" w:styleId="ConsTitle">
    <w:name w:val="ConsTitle"/>
    <w:rsid w:val="00B4617A"/>
    <w:pPr>
      <w:autoSpaceDE w:val="0"/>
      <w:autoSpaceDN w:val="0"/>
      <w:adjustRightInd w:val="0"/>
      <w:spacing w:after="0" w:line="240" w:lineRule="auto"/>
    </w:pPr>
    <w:rPr>
      <w:rFonts w:ascii="Arial" w:eastAsia="Times New Roman" w:hAnsi="Arial" w:cs="Arial"/>
      <w:b/>
      <w:bCs/>
      <w:sz w:val="16"/>
      <w:szCs w:val="16"/>
      <w:lang w:eastAsia="ru-RU"/>
    </w:rPr>
  </w:style>
  <w:style w:type="character" w:styleId="af1">
    <w:name w:val="Hyperlink"/>
    <w:rsid w:val="00B4617A"/>
    <w:rPr>
      <w:color w:val="0000FF"/>
      <w:u w:val="single"/>
    </w:rPr>
  </w:style>
  <w:style w:type="character" w:styleId="af2">
    <w:name w:val="FollowedHyperlink"/>
    <w:rsid w:val="00B4617A"/>
    <w:rPr>
      <w:color w:val="800080"/>
      <w:u w:val="single"/>
    </w:rPr>
  </w:style>
  <w:style w:type="paragraph" w:styleId="11">
    <w:name w:val="toc 1"/>
    <w:basedOn w:val="a"/>
    <w:next w:val="a"/>
    <w:autoRedefine/>
    <w:semiHidden/>
    <w:rsid w:val="00B4617A"/>
    <w:pPr>
      <w:tabs>
        <w:tab w:val="right" w:leader="dot" w:pos="9605"/>
      </w:tabs>
      <w:spacing w:before="60" w:after="40" w:line="240" w:lineRule="auto"/>
    </w:pPr>
    <w:rPr>
      <w:rFonts w:ascii="Times New Roman" w:eastAsia="Times New Roman" w:hAnsi="Times New Roman" w:cs="Times New Roman"/>
      <w:b/>
      <w:noProof/>
      <w:sz w:val="24"/>
      <w:szCs w:val="24"/>
      <w:lang w:eastAsia="ru-RU"/>
    </w:rPr>
  </w:style>
  <w:style w:type="paragraph" w:styleId="25">
    <w:name w:val="toc 2"/>
    <w:basedOn w:val="a"/>
    <w:next w:val="a"/>
    <w:autoRedefine/>
    <w:semiHidden/>
    <w:rsid w:val="00B4617A"/>
    <w:pPr>
      <w:widowControl w:val="0"/>
      <w:tabs>
        <w:tab w:val="left" w:pos="1701"/>
        <w:tab w:val="left" w:pos="5245"/>
        <w:tab w:val="right" w:leader="dot" w:pos="9605"/>
      </w:tabs>
      <w:spacing w:after="0" w:line="240" w:lineRule="auto"/>
      <w:ind w:right="-200"/>
      <w:jc w:val="right"/>
    </w:pPr>
    <w:rPr>
      <w:rFonts w:ascii="Times New Roman" w:eastAsia="Times New Roman" w:hAnsi="Times New Roman" w:cs="Times New Roman"/>
      <w:b/>
      <w:noProof/>
      <w:sz w:val="20"/>
      <w:szCs w:val="20"/>
      <w:lang w:eastAsia="ru-RU"/>
    </w:rPr>
  </w:style>
  <w:style w:type="paragraph" w:styleId="35">
    <w:name w:val="toc 3"/>
    <w:basedOn w:val="a"/>
    <w:next w:val="a"/>
    <w:autoRedefine/>
    <w:semiHidden/>
    <w:rsid w:val="00B4617A"/>
    <w:pPr>
      <w:spacing w:after="0" w:line="240" w:lineRule="auto"/>
      <w:ind w:left="480"/>
    </w:pPr>
    <w:rPr>
      <w:rFonts w:ascii="Times New Roman" w:eastAsia="Times New Roman" w:hAnsi="Times New Roman" w:cs="Times New Roman"/>
      <w:sz w:val="24"/>
      <w:szCs w:val="24"/>
      <w:lang w:eastAsia="ru-RU"/>
    </w:rPr>
  </w:style>
  <w:style w:type="paragraph" w:styleId="41">
    <w:name w:val="toc 4"/>
    <w:basedOn w:val="a"/>
    <w:next w:val="a"/>
    <w:autoRedefine/>
    <w:semiHidden/>
    <w:rsid w:val="00B4617A"/>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
    <w:next w:val="a"/>
    <w:autoRedefine/>
    <w:semiHidden/>
    <w:rsid w:val="00B4617A"/>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semiHidden/>
    <w:rsid w:val="00B4617A"/>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semiHidden/>
    <w:rsid w:val="00B4617A"/>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
    <w:next w:val="a"/>
    <w:autoRedefine/>
    <w:semiHidden/>
    <w:rsid w:val="00B4617A"/>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semiHidden/>
    <w:rsid w:val="00B4617A"/>
    <w:pPr>
      <w:spacing w:after="0" w:line="240" w:lineRule="auto"/>
      <w:ind w:left="1920"/>
    </w:pPr>
    <w:rPr>
      <w:rFonts w:ascii="Times New Roman" w:eastAsia="Times New Roman" w:hAnsi="Times New Roman" w:cs="Times New Roman"/>
      <w:sz w:val="24"/>
      <w:szCs w:val="24"/>
      <w:lang w:eastAsia="ru-RU"/>
    </w:rPr>
  </w:style>
  <w:style w:type="paragraph" w:styleId="af3">
    <w:name w:val="Balloon Text"/>
    <w:basedOn w:val="a"/>
    <w:link w:val="af4"/>
    <w:semiHidden/>
    <w:rsid w:val="00B4617A"/>
    <w:pPr>
      <w:widowControl w:val="0"/>
      <w:spacing w:after="0" w:line="240" w:lineRule="auto"/>
    </w:pPr>
    <w:rPr>
      <w:rFonts w:ascii="Tahoma" w:eastAsia="Times New Roman" w:hAnsi="Tahoma" w:cs="Tahoma"/>
      <w:b/>
      <w:sz w:val="16"/>
      <w:szCs w:val="16"/>
      <w:lang w:eastAsia="ru-RU"/>
    </w:rPr>
  </w:style>
  <w:style w:type="character" w:customStyle="1" w:styleId="af4">
    <w:name w:val="Текст выноски Знак"/>
    <w:basedOn w:val="a0"/>
    <w:link w:val="af3"/>
    <w:semiHidden/>
    <w:rsid w:val="00B4617A"/>
    <w:rPr>
      <w:rFonts w:ascii="Tahoma" w:eastAsia="Times New Roman" w:hAnsi="Tahoma" w:cs="Tahoma"/>
      <w:b/>
      <w:sz w:val="16"/>
      <w:szCs w:val="16"/>
      <w:lang w:eastAsia="ru-RU"/>
    </w:rPr>
  </w:style>
  <w:style w:type="paragraph" w:styleId="af5">
    <w:name w:val="footnote text"/>
    <w:basedOn w:val="a"/>
    <w:link w:val="af6"/>
    <w:semiHidden/>
    <w:rsid w:val="00B4617A"/>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semiHidden/>
    <w:rsid w:val="00B4617A"/>
    <w:rPr>
      <w:rFonts w:ascii="Times New Roman" w:eastAsia="Times New Roman" w:hAnsi="Times New Roman" w:cs="Times New Roman"/>
      <w:sz w:val="20"/>
      <w:szCs w:val="20"/>
      <w:lang w:eastAsia="ru-RU"/>
    </w:rPr>
  </w:style>
  <w:style w:type="paragraph" w:customStyle="1" w:styleId="ConsPlusNonformat">
    <w:name w:val="ConsPlusNonformat"/>
    <w:rsid w:val="00B461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B4617A"/>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26">
    <w:name w:val="заголовок 2"/>
    <w:basedOn w:val="a"/>
    <w:next w:val="a"/>
    <w:rsid w:val="00B4617A"/>
    <w:pPr>
      <w:keepNext/>
      <w:autoSpaceDE w:val="0"/>
      <w:autoSpaceDN w:val="0"/>
      <w:spacing w:after="0" w:line="240" w:lineRule="auto"/>
      <w:outlineLvl w:val="1"/>
    </w:pPr>
    <w:rPr>
      <w:rFonts w:ascii="Times New Roman" w:eastAsia="Times New Roman" w:hAnsi="Times New Roman" w:cs="Times New Roman"/>
      <w:i/>
      <w:iCs/>
      <w:sz w:val="20"/>
      <w:szCs w:val="20"/>
      <w:lang w:eastAsia="ru-RU"/>
    </w:rPr>
  </w:style>
  <w:style w:type="paragraph" w:customStyle="1" w:styleId="ConsPlusNormal">
    <w:name w:val="ConsPlusNormal"/>
    <w:rsid w:val="00B461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Subtitle"/>
    <w:basedOn w:val="a"/>
    <w:link w:val="af8"/>
    <w:qFormat/>
    <w:rsid w:val="00B4617A"/>
    <w:pPr>
      <w:spacing w:after="0" w:line="240" w:lineRule="auto"/>
      <w:jc w:val="center"/>
    </w:pPr>
    <w:rPr>
      <w:rFonts w:ascii="Times New Roman" w:eastAsia="Times New Roman" w:hAnsi="Times New Roman" w:cs="Times New Roman"/>
      <w:b/>
      <w:sz w:val="24"/>
      <w:szCs w:val="24"/>
      <w:lang w:eastAsia="ru-RU"/>
    </w:rPr>
  </w:style>
  <w:style w:type="character" w:customStyle="1" w:styleId="af8">
    <w:name w:val="Подзаголовок Знак"/>
    <w:basedOn w:val="a0"/>
    <w:link w:val="af7"/>
    <w:rsid w:val="00B4617A"/>
    <w:rPr>
      <w:rFonts w:ascii="Times New Roman" w:eastAsia="Times New Roman" w:hAnsi="Times New Roman" w:cs="Times New Roman"/>
      <w:b/>
      <w:sz w:val="24"/>
      <w:szCs w:val="24"/>
      <w:lang w:eastAsia="ru-RU"/>
    </w:rPr>
  </w:style>
  <w:style w:type="paragraph" w:customStyle="1" w:styleId="114">
    <w:name w:val="Заголовок 1 + 14 пт"/>
    <w:aliases w:val="не полужирный,с тенью,разреженный на  1,5 пт"/>
    <w:basedOn w:val="1"/>
    <w:rsid w:val="00B4617A"/>
    <w:pPr>
      <w:spacing w:before="360" w:after="240"/>
    </w:pPr>
    <w:rPr>
      <w:b w:val="0"/>
      <w:spacing w:val="30"/>
      <w:sz w:val="28"/>
      <w:szCs w:val="28"/>
      <w14:shadow w14:blurRad="50800" w14:dist="38100" w14:dir="2700000" w14:sx="100000" w14:sy="100000" w14:kx="0" w14:ky="0" w14:algn="tl">
        <w14:srgbClr w14:val="000000">
          <w14:alpha w14:val="60000"/>
        </w14:srgbClr>
      </w14:shadow>
    </w:rPr>
  </w:style>
  <w:style w:type="character" w:styleId="af9">
    <w:name w:val="footnote reference"/>
    <w:semiHidden/>
    <w:rsid w:val="00B4617A"/>
    <w:rPr>
      <w:vertAlign w:val="superscript"/>
    </w:rPr>
  </w:style>
  <w:style w:type="character" w:styleId="afa">
    <w:name w:val="Strong"/>
    <w:uiPriority w:val="22"/>
    <w:qFormat/>
    <w:rsid w:val="00B4617A"/>
    <w:rPr>
      <w:b/>
      <w:bCs/>
    </w:rPr>
  </w:style>
  <w:style w:type="paragraph" w:customStyle="1" w:styleId="afb">
    <w:name w:val="a"/>
    <w:basedOn w:val="a"/>
    <w:rsid w:val="00B46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iianoaieou">
    <w:name w:val="iiianoaieou"/>
    <w:basedOn w:val="a0"/>
    <w:rsid w:val="00B4617A"/>
  </w:style>
  <w:style w:type="character" w:styleId="afc">
    <w:name w:val="Emphasis"/>
    <w:uiPriority w:val="20"/>
    <w:qFormat/>
    <w:rsid w:val="00B4617A"/>
    <w:rPr>
      <w:i/>
      <w:iCs/>
    </w:rPr>
  </w:style>
  <w:style w:type="paragraph" w:customStyle="1" w:styleId="310">
    <w:name w:val="Основной текст 31"/>
    <w:basedOn w:val="a"/>
    <w:rsid w:val="00B4617A"/>
    <w:pPr>
      <w:suppressAutoHyphens/>
      <w:spacing w:after="0" w:line="240" w:lineRule="auto"/>
      <w:jc w:val="both"/>
    </w:pPr>
    <w:rPr>
      <w:rFonts w:ascii="Times New Roman" w:eastAsia="Times New Roman" w:hAnsi="Times New Roman" w:cs="Times New Roman"/>
      <w:sz w:val="24"/>
      <w:szCs w:val="24"/>
      <w:lang w:eastAsia="ar-SA"/>
    </w:rPr>
  </w:style>
  <w:style w:type="paragraph" w:styleId="afd">
    <w:name w:val="Normal (Web)"/>
    <w:basedOn w:val="a"/>
    <w:uiPriority w:val="99"/>
    <w:rsid w:val="00B4617A"/>
    <w:pPr>
      <w:spacing w:before="24" w:after="24" w:line="240" w:lineRule="auto"/>
      <w:ind w:firstLine="96"/>
      <w:jc w:val="both"/>
    </w:pPr>
    <w:rPr>
      <w:rFonts w:ascii="Verdana" w:eastAsia="Calibri" w:hAnsi="Verdana" w:cs="Verdana"/>
      <w:color w:val="004080"/>
      <w:lang w:eastAsia="ru-RU"/>
    </w:rPr>
  </w:style>
  <w:style w:type="paragraph" w:customStyle="1" w:styleId="block">
    <w:name w:val="block"/>
    <w:basedOn w:val="a"/>
    <w:rsid w:val="00B4617A"/>
    <w:pPr>
      <w:spacing w:after="225" w:line="240" w:lineRule="auto"/>
      <w:ind w:left="-567"/>
    </w:pPr>
    <w:rPr>
      <w:rFonts w:ascii="Arial Unicode MS" w:eastAsia="Times New Roman" w:hAnsi="Arial Unicode MS" w:cs="Arial Unicode MS"/>
      <w:color w:val="000000"/>
      <w:lang w:eastAsia="ru-RU"/>
    </w:rPr>
  </w:style>
  <w:style w:type="paragraph" w:customStyle="1" w:styleId="12">
    <w:name w:val="Абзац списка1"/>
    <w:basedOn w:val="a"/>
    <w:rsid w:val="00B4617A"/>
    <w:pPr>
      <w:spacing w:after="0" w:line="240" w:lineRule="auto"/>
      <w:ind w:left="720"/>
    </w:pPr>
    <w:rPr>
      <w:rFonts w:ascii="Times New Roman" w:eastAsia="Calibri" w:hAnsi="Times New Roman" w:cs="Times New Roman"/>
      <w:sz w:val="20"/>
      <w:szCs w:val="20"/>
      <w:lang w:eastAsia="ru-RU"/>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4617A"/>
    <w:pPr>
      <w:spacing w:line="240" w:lineRule="exact"/>
    </w:pPr>
    <w:rPr>
      <w:rFonts w:ascii="Times New Roman" w:eastAsia="Times New Roman" w:hAnsi="Times New Roman" w:cs="Times New Roman"/>
      <w:sz w:val="28"/>
      <w:szCs w:val="28"/>
      <w:lang w:val="en-US"/>
    </w:rPr>
  </w:style>
  <w:style w:type="table" w:styleId="aff">
    <w:name w:val="Table Grid"/>
    <w:basedOn w:val="a1"/>
    <w:rsid w:val="00B461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B4617A"/>
    <w:pPr>
      <w:spacing w:after="0" w:line="240" w:lineRule="auto"/>
      <w:ind w:left="708"/>
    </w:pPr>
    <w:rPr>
      <w:rFonts w:ascii="Times New Roman" w:eastAsia="Times New Roman" w:hAnsi="Times New Roman" w:cs="Times New Roman"/>
      <w:sz w:val="24"/>
      <w:szCs w:val="24"/>
      <w:lang w:eastAsia="ru-RU"/>
    </w:rPr>
  </w:style>
  <w:style w:type="paragraph" w:customStyle="1" w:styleId="13">
    <w:name w:val="Знак Знак1"/>
    <w:basedOn w:val="a"/>
    <w:autoRedefine/>
    <w:rsid w:val="00B4617A"/>
    <w:pPr>
      <w:spacing w:line="240" w:lineRule="exact"/>
    </w:pPr>
    <w:rPr>
      <w:rFonts w:ascii="Times New Roman" w:eastAsia="Times New Roman" w:hAnsi="Times New Roman" w:cs="Times New Roman"/>
      <w:sz w:val="28"/>
      <w:szCs w:val="28"/>
      <w:lang w:val="en-US"/>
    </w:rPr>
  </w:style>
  <w:style w:type="character" w:customStyle="1" w:styleId="blk">
    <w:name w:val="blk"/>
    <w:basedOn w:val="a0"/>
    <w:rsid w:val="00B4617A"/>
  </w:style>
  <w:style w:type="character" w:customStyle="1" w:styleId="apple-converted-space">
    <w:name w:val="apple-converted-space"/>
    <w:basedOn w:val="a0"/>
    <w:rsid w:val="00B4617A"/>
  </w:style>
  <w:style w:type="character" w:customStyle="1" w:styleId="r">
    <w:name w:val="r"/>
    <w:basedOn w:val="a0"/>
    <w:rsid w:val="00B4617A"/>
  </w:style>
  <w:style w:type="paragraph" w:customStyle="1" w:styleId="ConsPlusTitle">
    <w:name w:val="ConsPlusTitle"/>
    <w:uiPriority w:val="99"/>
    <w:rsid w:val="00B4617A"/>
    <w:pPr>
      <w:spacing w:after="0" w:line="240" w:lineRule="auto"/>
    </w:pPr>
    <w:rPr>
      <w:rFonts w:ascii="Arial" w:eastAsia="Times New Roman" w:hAnsi="Arial" w:cs="Times New Roman"/>
      <w:b/>
      <w:snapToGrid w:val="0"/>
      <w:sz w:val="20"/>
      <w:szCs w:val="20"/>
      <w:lang w:eastAsia="ru-RU"/>
    </w:rPr>
  </w:style>
  <w:style w:type="character" w:customStyle="1" w:styleId="wmi-callto">
    <w:name w:val="wmi-callto"/>
    <w:rsid w:val="00B4617A"/>
  </w:style>
  <w:style w:type="paragraph" w:customStyle="1" w:styleId="Default">
    <w:name w:val="Default"/>
    <w:rsid w:val="00B461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mail-message-map-nobreak">
    <w:name w:val="mail-message-map-nobreak"/>
    <w:rsid w:val="00B4617A"/>
    <w:rPr>
      <w:rFonts w:cs="Times New Roman"/>
    </w:rPr>
  </w:style>
  <w:style w:type="character" w:customStyle="1" w:styleId="js-extracted-address">
    <w:name w:val="js-extracted-address"/>
    <w:rsid w:val="00B4617A"/>
  </w:style>
  <w:style w:type="paragraph" w:customStyle="1" w:styleId="TableContents">
    <w:name w:val="Table Contents"/>
    <w:basedOn w:val="a"/>
    <w:rsid w:val="00B4617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1">
    <w:name w:val="No Spacing"/>
    <w:qFormat/>
    <w:rsid w:val="00B4617A"/>
    <w:pPr>
      <w:spacing w:after="0" w:line="240" w:lineRule="auto"/>
    </w:pPr>
    <w:rPr>
      <w:rFonts w:ascii="Calibri" w:eastAsia="Calibri" w:hAnsi="Calibri" w:cs="Times New Roman"/>
    </w:rPr>
  </w:style>
  <w:style w:type="character" w:customStyle="1" w:styleId="14">
    <w:name w:val="Неразрешенное упоминание1"/>
    <w:basedOn w:val="a0"/>
    <w:uiPriority w:val="99"/>
    <w:semiHidden/>
    <w:unhideWhenUsed/>
    <w:rsid w:val="00B80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mate.ru/" TargetMode="External"/><Relationship Id="rId3" Type="http://schemas.openxmlformats.org/officeDocument/2006/relationships/settings" Target="settings.xml"/><Relationship Id="rId7" Type="http://schemas.openxmlformats.org/officeDocument/2006/relationships/hyperlink" Target="http://www.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4316</Words>
  <Characters>24602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Жукова</dc:creator>
  <cp:lastModifiedBy>Александр Васькив</cp:lastModifiedBy>
  <cp:revision>5</cp:revision>
  <cp:lastPrinted>2023-06-30T12:35:00Z</cp:lastPrinted>
  <dcterms:created xsi:type="dcterms:W3CDTF">2023-06-29T13:33:00Z</dcterms:created>
  <dcterms:modified xsi:type="dcterms:W3CDTF">2023-10-05T16:14:00Z</dcterms:modified>
</cp:coreProperties>
</file>